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4" w:type="dxa"/>
        <w:tblInd w:w="4786" w:type="dxa"/>
        <w:tblLook w:val="04A0" w:firstRow="1" w:lastRow="0" w:firstColumn="1" w:lastColumn="0" w:noHBand="0" w:noVBand="1"/>
      </w:tblPr>
      <w:tblGrid>
        <w:gridCol w:w="4944"/>
      </w:tblGrid>
      <w:tr w:rsidR="00B37A12" w:rsidRPr="00B37A12" w14:paraId="6D8A6E3C" w14:textId="77777777" w:rsidTr="004A7C32">
        <w:tc>
          <w:tcPr>
            <w:tcW w:w="4944" w:type="dxa"/>
            <w:hideMark/>
          </w:tcPr>
          <w:p w14:paraId="6D8A6E3B" w14:textId="77777777" w:rsidR="00B37A12" w:rsidRPr="00B37A12" w:rsidRDefault="00B37A12" w:rsidP="00B37A12">
            <w:pPr>
              <w:tabs>
                <w:tab w:val="left" w:pos="5070"/>
                <w:tab w:val="left" w:pos="5366"/>
                <w:tab w:val="left" w:pos="6771"/>
                <w:tab w:val="left" w:pos="7363"/>
              </w:tabs>
              <w:jc w:val="both"/>
              <w:rPr>
                <w:sz w:val="24"/>
                <w:szCs w:val="24"/>
              </w:rPr>
            </w:pPr>
            <w:bookmarkStart w:id="0" w:name="_GoBack"/>
            <w:bookmarkEnd w:id="0"/>
            <w:r w:rsidRPr="00B37A12">
              <w:rPr>
                <w:sz w:val="24"/>
                <w:szCs w:val="24"/>
              </w:rPr>
              <w:t>PATVIRTINTA</w:t>
            </w:r>
          </w:p>
        </w:tc>
      </w:tr>
      <w:tr w:rsidR="00B37A12" w:rsidRPr="00B37A12" w14:paraId="6D8A6E3E" w14:textId="77777777" w:rsidTr="004A7C32">
        <w:tc>
          <w:tcPr>
            <w:tcW w:w="4944" w:type="dxa"/>
            <w:hideMark/>
          </w:tcPr>
          <w:p w14:paraId="6D8A6E3D" w14:textId="77777777" w:rsidR="00B37A12" w:rsidRPr="00B37A12" w:rsidRDefault="00B37A12" w:rsidP="00B37A12">
            <w:pPr>
              <w:rPr>
                <w:sz w:val="24"/>
                <w:szCs w:val="24"/>
              </w:rPr>
            </w:pPr>
            <w:r w:rsidRPr="00B37A12">
              <w:rPr>
                <w:sz w:val="24"/>
                <w:szCs w:val="24"/>
              </w:rPr>
              <w:t>Klaipėdos miesto savivaldybės administracijos</w:t>
            </w:r>
          </w:p>
        </w:tc>
      </w:tr>
      <w:tr w:rsidR="00B37A12" w:rsidRPr="00666E39" w14:paraId="6D8A6E40" w14:textId="77777777" w:rsidTr="004A7C32">
        <w:tc>
          <w:tcPr>
            <w:tcW w:w="4944" w:type="dxa"/>
            <w:hideMark/>
          </w:tcPr>
          <w:p w14:paraId="6D8A6E3F" w14:textId="412E300D" w:rsidR="00B37A12" w:rsidRPr="00666E39" w:rsidRDefault="00B37A12" w:rsidP="00421910">
            <w:pPr>
              <w:rPr>
                <w:sz w:val="24"/>
                <w:szCs w:val="24"/>
              </w:rPr>
            </w:pPr>
            <w:r w:rsidRPr="00666E39">
              <w:rPr>
                <w:sz w:val="24"/>
                <w:szCs w:val="24"/>
              </w:rPr>
              <w:t xml:space="preserve">direktoriaus </w:t>
            </w:r>
            <w:r w:rsidR="00421910">
              <w:rPr>
                <w:sz w:val="24"/>
                <w:lang w:eastAsia="en-US"/>
              </w:rPr>
              <w:fldChar w:fldCharType="begin">
                <w:ffData>
                  <w:name w:val=""/>
                  <w:enabled/>
                  <w:calcOnExit w:val="0"/>
                  <w:textInput>
                    <w:maxLength w:val="1"/>
                  </w:textInput>
                </w:ffData>
              </w:fldChar>
            </w:r>
            <w:r w:rsidR="00421910">
              <w:rPr>
                <w:sz w:val="24"/>
                <w:lang w:eastAsia="en-US"/>
              </w:rPr>
              <w:instrText xml:space="preserve"> FORMTEXT </w:instrText>
            </w:r>
            <w:r w:rsidR="00421910">
              <w:rPr>
                <w:sz w:val="24"/>
                <w:lang w:eastAsia="en-US"/>
              </w:rPr>
            </w:r>
            <w:r w:rsidR="00421910">
              <w:rPr>
                <w:sz w:val="24"/>
                <w:lang w:eastAsia="en-US"/>
              </w:rPr>
              <w:fldChar w:fldCharType="separate"/>
            </w:r>
            <w:r w:rsidR="00421910">
              <w:rPr>
                <w:noProof/>
                <w:sz w:val="24"/>
                <w:lang w:eastAsia="en-US"/>
              </w:rPr>
              <w:t> </w:t>
            </w:r>
            <w:r w:rsidR="00421910">
              <w:rPr>
                <w:sz w:val="24"/>
                <w:lang w:eastAsia="en-US"/>
              </w:rPr>
              <w:fldChar w:fldCharType="end"/>
            </w:r>
            <w:r w:rsidR="003777F0">
              <w:rPr>
                <w:sz w:val="24"/>
                <w:lang w:eastAsia="en-US"/>
              </w:rPr>
              <w:t>2016 m. vasario 25 d.</w:t>
            </w:r>
          </w:p>
        </w:tc>
      </w:tr>
      <w:tr w:rsidR="00B37A12" w:rsidRPr="00666E39" w14:paraId="6D8A6E42" w14:textId="77777777" w:rsidTr="004A7C32">
        <w:tc>
          <w:tcPr>
            <w:tcW w:w="4944" w:type="dxa"/>
            <w:hideMark/>
          </w:tcPr>
          <w:p w14:paraId="6D8A6E41" w14:textId="23F6299B" w:rsidR="00B37A12" w:rsidRPr="00666E39" w:rsidRDefault="00B37A12" w:rsidP="00421910">
            <w:pPr>
              <w:tabs>
                <w:tab w:val="left" w:pos="5070"/>
                <w:tab w:val="left" w:pos="5366"/>
                <w:tab w:val="left" w:pos="6771"/>
                <w:tab w:val="left" w:pos="7363"/>
              </w:tabs>
              <w:rPr>
                <w:sz w:val="24"/>
                <w:szCs w:val="24"/>
              </w:rPr>
            </w:pPr>
            <w:r w:rsidRPr="00666E39">
              <w:rPr>
                <w:sz w:val="24"/>
                <w:szCs w:val="24"/>
              </w:rPr>
              <w:t xml:space="preserve">įsakymu Nr. </w:t>
            </w:r>
            <w:r w:rsidR="00421910">
              <w:rPr>
                <w:sz w:val="24"/>
                <w:lang w:eastAsia="en-US"/>
              </w:rPr>
              <w:fldChar w:fldCharType="begin">
                <w:ffData>
                  <w:name w:val=""/>
                  <w:enabled/>
                  <w:calcOnExit w:val="0"/>
                  <w:textInput>
                    <w:maxLength w:val="1"/>
                  </w:textInput>
                </w:ffData>
              </w:fldChar>
            </w:r>
            <w:r w:rsidR="00421910">
              <w:rPr>
                <w:sz w:val="24"/>
                <w:lang w:eastAsia="en-US"/>
              </w:rPr>
              <w:instrText xml:space="preserve"> FORMTEXT </w:instrText>
            </w:r>
            <w:r w:rsidR="00421910">
              <w:rPr>
                <w:sz w:val="24"/>
                <w:lang w:eastAsia="en-US"/>
              </w:rPr>
            </w:r>
            <w:r w:rsidR="00421910">
              <w:rPr>
                <w:sz w:val="24"/>
                <w:lang w:eastAsia="en-US"/>
              </w:rPr>
              <w:fldChar w:fldCharType="separate"/>
            </w:r>
            <w:r w:rsidR="00421910">
              <w:rPr>
                <w:noProof/>
                <w:sz w:val="24"/>
                <w:lang w:eastAsia="en-US"/>
              </w:rPr>
              <w:t> </w:t>
            </w:r>
            <w:r w:rsidR="00421910">
              <w:rPr>
                <w:sz w:val="24"/>
                <w:lang w:eastAsia="en-US"/>
              </w:rPr>
              <w:fldChar w:fldCharType="end"/>
            </w:r>
            <w:r w:rsidR="003777F0">
              <w:rPr>
                <w:sz w:val="24"/>
                <w:lang w:eastAsia="en-US"/>
              </w:rPr>
              <w:t>AD1-537</w:t>
            </w:r>
          </w:p>
        </w:tc>
      </w:tr>
    </w:tbl>
    <w:p w14:paraId="30731BF0" w14:textId="2DED7CBC" w:rsidR="00865DDB" w:rsidRPr="00865DDB" w:rsidRDefault="00865DDB" w:rsidP="00557B5B">
      <w:pPr>
        <w:jc w:val="both"/>
        <w:rPr>
          <w:sz w:val="24"/>
          <w:szCs w:val="24"/>
          <w:lang w:eastAsia="en-US"/>
        </w:rPr>
      </w:pPr>
    </w:p>
    <w:p w14:paraId="57757B20" w14:textId="77777777" w:rsidR="00BE4C67" w:rsidRPr="00772042" w:rsidRDefault="00BE4C67" w:rsidP="00557B5B">
      <w:pPr>
        <w:tabs>
          <w:tab w:val="right" w:leader="underscore" w:pos="8640"/>
        </w:tabs>
        <w:jc w:val="both"/>
        <w:rPr>
          <w:rFonts w:eastAsia="Calibri"/>
          <w:i/>
          <w:sz w:val="24"/>
          <w:szCs w:val="24"/>
          <w:lang w:eastAsia="en-US"/>
        </w:rPr>
      </w:pPr>
    </w:p>
    <w:p w14:paraId="4450297B" w14:textId="353AE8EC" w:rsidR="00557B5B" w:rsidRPr="00FE6781" w:rsidRDefault="00557B5B" w:rsidP="00557B5B">
      <w:pPr>
        <w:jc w:val="center"/>
        <w:rPr>
          <w:b/>
          <w:sz w:val="24"/>
          <w:szCs w:val="24"/>
        </w:rPr>
      </w:pPr>
      <w:r w:rsidRPr="007D6EE9">
        <w:rPr>
          <w:b/>
          <w:sz w:val="24"/>
          <w:szCs w:val="24"/>
        </w:rPr>
        <w:t>KLAIPĖDOS MIESTO PAPLŪDIMIŲ RADIOFI</w:t>
      </w:r>
      <w:r>
        <w:rPr>
          <w:b/>
          <w:sz w:val="24"/>
          <w:szCs w:val="24"/>
        </w:rPr>
        <w:t>KAVIMO PRIEMONIŲ</w:t>
      </w:r>
      <w:r w:rsidR="0070651F">
        <w:rPr>
          <w:b/>
          <w:sz w:val="24"/>
          <w:szCs w:val="24"/>
        </w:rPr>
        <w:t xml:space="preserve"> SU PRISTATYMU IR MONTAVIMU</w:t>
      </w:r>
      <w:r w:rsidR="004030C7">
        <w:rPr>
          <w:b/>
          <w:sz w:val="24"/>
          <w:szCs w:val="24"/>
        </w:rPr>
        <w:t xml:space="preserve"> </w:t>
      </w:r>
      <w:r>
        <w:rPr>
          <w:b/>
          <w:caps/>
          <w:sz w:val="24"/>
          <w:szCs w:val="24"/>
        </w:rPr>
        <w:t xml:space="preserve">skelbiamo </w:t>
      </w:r>
      <w:r w:rsidRPr="00D5292B">
        <w:rPr>
          <w:b/>
          <w:caps/>
          <w:sz w:val="24"/>
          <w:szCs w:val="24"/>
        </w:rPr>
        <w:t xml:space="preserve">MAŽOS VERTĖS PIRKIMO </w:t>
      </w:r>
      <w:r w:rsidRPr="00FE6781">
        <w:rPr>
          <w:b/>
          <w:sz w:val="24"/>
          <w:szCs w:val="24"/>
        </w:rPr>
        <w:t>SĄLYG</w:t>
      </w:r>
      <w:r>
        <w:rPr>
          <w:b/>
          <w:sz w:val="24"/>
          <w:szCs w:val="24"/>
        </w:rPr>
        <w:t>Ų APRAŠAS</w:t>
      </w:r>
    </w:p>
    <w:p w14:paraId="6D8A6E45" w14:textId="77777777" w:rsidR="00772042" w:rsidRPr="00FE6781" w:rsidRDefault="00772042" w:rsidP="00772042">
      <w:pPr>
        <w:jc w:val="center"/>
        <w:rPr>
          <w:rFonts w:eastAsia="Calibri"/>
          <w:sz w:val="24"/>
          <w:szCs w:val="24"/>
          <w:lang w:eastAsia="en-US"/>
        </w:rPr>
      </w:pPr>
    </w:p>
    <w:p w14:paraId="6D8A6E46" w14:textId="77777777" w:rsidR="00772042" w:rsidRPr="00772042" w:rsidRDefault="00772042" w:rsidP="00772042">
      <w:pPr>
        <w:jc w:val="center"/>
        <w:rPr>
          <w:rFonts w:eastAsia="Calibri"/>
          <w:sz w:val="24"/>
          <w:szCs w:val="22"/>
          <w:lang w:eastAsia="en-US"/>
        </w:rPr>
      </w:pPr>
      <w:r w:rsidRPr="00772042">
        <w:rPr>
          <w:rFonts w:eastAsia="Calibri"/>
          <w:sz w:val="24"/>
          <w:szCs w:val="22"/>
          <w:lang w:eastAsia="en-US"/>
        </w:rPr>
        <w:t>TURINYS</w:t>
      </w:r>
    </w:p>
    <w:p w14:paraId="6D8A6E47" w14:textId="77777777" w:rsidR="00772042" w:rsidRPr="00772042" w:rsidRDefault="00772042" w:rsidP="00772042">
      <w:pPr>
        <w:jc w:val="center"/>
        <w:rPr>
          <w:rFonts w:eastAsia="Calibri"/>
          <w:sz w:val="24"/>
          <w:szCs w:val="22"/>
          <w:lang w:eastAsia="en-US"/>
        </w:rPr>
      </w:pPr>
    </w:p>
    <w:tbl>
      <w:tblPr>
        <w:tblW w:w="0" w:type="auto"/>
        <w:tblLook w:val="01E0" w:firstRow="1" w:lastRow="1" w:firstColumn="1" w:lastColumn="1" w:noHBand="0" w:noVBand="0"/>
      </w:tblPr>
      <w:tblGrid>
        <w:gridCol w:w="863"/>
        <w:gridCol w:w="8992"/>
      </w:tblGrid>
      <w:tr w:rsidR="00772042" w:rsidRPr="00772042" w14:paraId="6D8A6E4A" w14:textId="77777777" w:rsidTr="008F69FE">
        <w:tc>
          <w:tcPr>
            <w:tcW w:w="863" w:type="dxa"/>
          </w:tcPr>
          <w:p w14:paraId="6D8A6E48"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I.</w:t>
            </w:r>
          </w:p>
        </w:tc>
        <w:tc>
          <w:tcPr>
            <w:tcW w:w="8992" w:type="dxa"/>
          </w:tcPr>
          <w:p w14:paraId="6D8A6E49"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BENDROSIOS NUOSTATOS</w:t>
            </w:r>
          </w:p>
        </w:tc>
      </w:tr>
      <w:tr w:rsidR="00772042" w:rsidRPr="00772042" w14:paraId="6D8A6E4D" w14:textId="77777777" w:rsidTr="008F69FE">
        <w:tc>
          <w:tcPr>
            <w:tcW w:w="863" w:type="dxa"/>
          </w:tcPr>
          <w:p w14:paraId="6D8A6E4B"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II.</w:t>
            </w:r>
          </w:p>
        </w:tc>
        <w:tc>
          <w:tcPr>
            <w:tcW w:w="8992" w:type="dxa"/>
          </w:tcPr>
          <w:p w14:paraId="6D8A6E4C"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PIRKIMO OBJEKTAS</w:t>
            </w:r>
          </w:p>
        </w:tc>
      </w:tr>
      <w:tr w:rsidR="00772042" w:rsidRPr="00772042" w14:paraId="6D8A6E50" w14:textId="77777777" w:rsidTr="008F69FE">
        <w:tc>
          <w:tcPr>
            <w:tcW w:w="863" w:type="dxa"/>
          </w:tcPr>
          <w:p w14:paraId="6D8A6E4E"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III.</w:t>
            </w:r>
          </w:p>
        </w:tc>
        <w:tc>
          <w:tcPr>
            <w:tcW w:w="8992" w:type="dxa"/>
          </w:tcPr>
          <w:p w14:paraId="6D8A6E4F"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TIEKĖJŲ KVALIFIKACIJOS REIKALAVIMAI</w:t>
            </w:r>
          </w:p>
        </w:tc>
      </w:tr>
      <w:tr w:rsidR="00772042" w:rsidRPr="00772042" w14:paraId="6D8A6E53" w14:textId="77777777" w:rsidTr="008F69FE">
        <w:tc>
          <w:tcPr>
            <w:tcW w:w="863" w:type="dxa"/>
          </w:tcPr>
          <w:p w14:paraId="6D8A6E51"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IV.</w:t>
            </w:r>
          </w:p>
        </w:tc>
        <w:tc>
          <w:tcPr>
            <w:tcW w:w="8992" w:type="dxa"/>
          </w:tcPr>
          <w:p w14:paraId="6D8A6E52" w14:textId="77777777" w:rsidR="00772042" w:rsidRPr="00772042" w:rsidRDefault="00772042" w:rsidP="00772042">
            <w:pPr>
              <w:jc w:val="both"/>
              <w:rPr>
                <w:rFonts w:eastAsia="Calibri"/>
                <w:sz w:val="24"/>
                <w:szCs w:val="22"/>
                <w:lang w:eastAsia="en-US"/>
              </w:rPr>
            </w:pPr>
            <w:r w:rsidRPr="00772042">
              <w:rPr>
                <w:rFonts w:eastAsia="Calibri"/>
                <w:sz w:val="24"/>
                <w:szCs w:val="24"/>
                <w:lang w:eastAsia="en-US"/>
              </w:rPr>
              <w:t>ŪKIO SUBJEKTŲ GRUPĖS DALYVAVIMAS PIRKIMO PROCEDŪROSE</w:t>
            </w:r>
          </w:p>
        </w:tc>
      </w:tr>
      <w:tr w:rsidR="00772042" w:rsidRPr="00772042" w14:paraId="6D8A6E56" w14:textId="77777777" w:rsidTr="008F69FE">
        <w:tc>
          <w:tcPr>
            <w:tcW w:w="863" w:type="dxa"/>
          </w:tcPr>
          <w:p w14:paraId="6D8A6E54"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V.</w:t>
            </w:r>
          </w:p>
        </w:tc>
        <w:tc>
          <w:tcPr>
            <w:tcW w:w="8992" w:type="dxa"/>
          </w:tcPr>
          <w:p w14:paraId="6D8A6E55"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PASIŪLYMŲ RENGIMAS, PATEIKIMAS, KEITIMAS</w:t>
            </w:r>
          </w:p>
        </w:tc>
      </w:tr>
      <w:tr w:rsidR="00772042" w:rsidRPr="00772042" w14:paraId="6D8A6E59" w14:textId="77777777" w:rsidTr="008F69FE">
        <w:tc>
          <w:tcPr>
            <w:tcW w:w="863" w:type="dxa"/>
          </w:tcPr>
          <w:p w14:paraId="6D8A6E57"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VI.</w:t>
            </w:r>
          </w:p>
        </w:tc>
        <w:tc>
          <w:tcPr>
            <w:tcW w:w="8992" w:type="dxa"/>
          </w:tcPr>
          <w:p w14:paraId="6D8A6E58"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PASIŪLYMŲ GALIOJIMO UŽTIKRINIMAS</w:t>
            </w:r>
          </w:p>
        </w:tc>
      </w:tr>
      <w:tr w:rsidR="00772042" w:rsidRPr="00772042" w14:paraId="6D8A6E5C" w14:textId="77777777" w:rsidTr="008F69FE">
        <w:trPr>
          <w:trHeight w:val="305"/>
        </w:trPr>
        <w:tc>
          <w:tcPr>
            <w:tcW w:w="863" w:type="dxa"/>
          </w:tcPr>
          <w:p w14:paraId="6D8A6E5A"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VII.</w:t>
            </w:r>
          </w:p>
        </w:tc>
        <w:tc>
          <w:tcPr>
            <w:tcW w:w="8992" w:type="dxa"/>
          </w:tcPr>
          <w:p w14:paraId="6D8A6E5B"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 xml:space="preserve">KONKURSO SĄLYGŲ </w:t>
            </w:r>
            <w:r w:rsidR="00C240E2">
              <w:rPr>
                <w:rFonts w:eastAsia="Calibri"/>
                <w:sz w:val="24"/>
                <w:szCs w:val="22"/>
                <w:lang w:eastAsia="en-US"/>
              </w:rPr>
              <w:t xml:space="preserve">APRAŠO </w:t>
            </w:r>
            <w:r w:rsidRPr="00772042">
              <w:rPr>
                <w:rFonts w:eastAsia="Calibri"/>
                <w:sz w:val="24"/>
                <w:szCs w:val="22"/>
                <w:lang w:eastAsia="en-US"/>
              </w:rPr>
              <w:t>PAAIŠKINIMAS IR PATIKSLINIMAS</w:t>
            </w:r>
          </w:p>
        </w:tc>
      </w:tr>
      <w:tr w:rsidR="00772042" w:rsidRPr="00772042" w14:paraId="6D8A6E5F" w14:textId="77777777" w:rsidTr="008F69FE">
        <w:tc>
          <w:tcPr>
            <w:tcW w:w="863" w:type="dxa"/>
          </w:tcPr>
          <w:p w14:paraId="6D8A6E5D"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VIII.</w:t>
            </w:r>
          </w:p>
        </w:tc>
        <w:tc>
          <w:tcPr>
            <w:tcW w:w="8992" w:type="dxa"/>
          </w:tcPr>
          <w:p w14:paraId="6D8A6E5E" w14:textId="77777777" w:rsidR="00772042" w:rsidRPr="00772042" w:rsidRDefault="00772042" w:rsidP="00772042">
            <w:pPr>
              <w:rPr>
                <w:rFonts w:eastAsia="Calibri"/>
                <w:sz w:val="24"/>
                <w:szCs w:val="24"/>
                <w:lang w:eastAsia="en-US"/>
              </w:rPr>
            </w:pPr>
            <w:r w:rsidRPr="00772042">
              <w:rPr>
                <w:rFonts w:eastAsia="Calibri"/>
                <w:sz w:val="24"/>
                <w:szCs w:val="24"/>
                <w:lang w:eastAsia="en-US"/>
              </w:rPr>
              <w:t>SUSIPAŽINIMO SU PASIŪLYMAIS PROCEDŪROS</w:t>
            </w:r>
          </w:p>
        </w:tc>
      </w:tr>
      <w:tr w:rsidR="00772042" w:rsidRPr="00772042" w14:paraId="6D8A6E62" w14:textId="77777777" w:rsidTr="008F69FE">
        <w:tc>
          <w:tcPr>
            <w:tcW w:w="863" w:type="dxa"/>
          </w:tcPr>
          <w:p w14:paraId="6D8A6E60"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IX.</w:t>
            </w:r>
          </w:p>
        </w:tc>
        <w:tc>
          <w:tcPr>
            <w:tcW w:w="8992" w:type="dxa"/>
          </w:tcPr>
          <w:p w14:paraId="6D8A6E61" w14:textId="77777777" w:rsidR="00772042" w:rsidRPr="00772042" w:rsidRDefault="00772042" w:rsidP="00772042">
            <w:pPr>
              <w:jc w:val="both"/>
              <w:rPr>
                <w:rFonts w:eastAsia="Calibri"/>
                <w:sz w:val="24"/>
                <w:szCs w:val="22"/>
                <w:lang w:eastAsia="en-US"/>
              </w:rPr>
            </w:pPr>
            <w:r w:rsidRPr="00772042">
              <w:rPr>
                <w:rFonts w:eastAsia="Calibri"/>
                <w:sz w:val="24"/>
                <w:szCs w:val="24"/>
                <w:lang w:eastAsia="en-US"/>
              </w:rPr>
              <w:t>PASIŪLYMŲ NAGRINĖJIMAS IR PASIŪLYMŲ ATMETIMO PRIEŽASTYS</w:t>
            </w:r>
          </w:p>
        </w:tc>
      </w:tr>
      <w:tr w:rsidR="00772042" w:rsidRPr="00772042" w14:paraId="6D8A6E65" w14:textId="77777777" w:rsidTr="008F69FE">
        <w:tc>
          <w:tcPr>
            <w:tcW w:w="863" w:type="dxa"/>
          </w:tcPr>
          <w:p w14:paraId="6D8A6E63"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X.</w:t>
            </w:r>
          </w:p>
        </w:tc>
        <w:tc>
          <w:tcPr>
            <w:tcW w:w="8992" w:type="dxa"/>
          </w:tcPr>
          <w:p w14:paraId="6D8A6E64" w14:textId="39B8C63D" w:rsidR="00772042" w:rsidRPr="00772042" w:rsidRDefault="00772042" w:rsidP="0094377C">
            <w:pPr>
              <w:jc w:val="both"/>
              <w:rPr>
                <w:rFonts w:eastAsia="Calibri"/>
                <w:sz w:val="24"/>
                <w:szCs w:val="22"/>
                <w:lang w:eastAsia="en-US"/>
              </w:rPr>
            </w:pPr>
            <w:r w:rsidRPr="00772042">
              <w:rPr>
                <w:rFonts w:eastAsia="Calibri"/>
                <w:sz w:val="24"/>
                <w:szCs w:val="22"/>
                <w:lang w:eastAsia="en-US"/>
              </w:rPr>
              <w:t>PASIŪLYMŲ VERTINIMAS</w:t>
            </w:r>
          </w:p>
        </w:tc>
      </w:tr>
      <w:tr w:rsidR="00772042" w:rsidRPr="00772042" w14:paraId="6D8A6E68" w14:textId="77777777" w:rsidTr="008F69FE">
        <w:tc>
          <w:tcPr>
            <w:tcW w:w="863" w:type="dxa"/>
          </w:tcPr>
          <w:p w14:paraId="6D8A6E66"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XI.</w:t>
            </w:r>
          </w:p>
        </w:tc>
        <w:tc>
          <w:tcPr>
            <w:tcW w:w="8992" w:type="dxa"/>
          </w:tcPr>
          <w:p w14:paraId="6D8A6E67" w14:textId="77777777" w:rsidR="00772042" w:rsidRPr="00772042" w:rsidRDefault="00772042" w:rsidP="00772042">
            <w:pPr>
              <w:jc w:val="both"/>
              <w:rPr>
                <w:rFonts w:eastAsia="Calibri"/>
                <w:strike/>
                <w:sz w:val="24"/>
                <w:szCs w:val="22"/>
                <w:lang w:eastAsia="en-US"/>
              </w:rPr>
            </w:pPr>
            <w:r w:rsidRPr="00772042">
              <w:rPr>
                <w:rFonts w:eastAsia="Calibri"/>
                <w:sz w:val="24"/>
                <w:szCs w:val="22"/>
                <w:lang w:eastAsia="en-US"/>
              </w:rPr>
              <w:t>PASIŪLYMŲ  EILĖ IR SPRENDIMAS DĖL PIRKIMO SUTARTIES SUDARYMO</w:t>
            </w:r>
          </w:p>
        </w:tc>
      </w:tr>
      <w:tr w:rsidR="00772042" w:rsidRPr="00772042" w14:paraId="6D8A6E6B" w14:textId="77777777" w:rsidTr="008F69FE">
        <w:tc>
          <w:tcPr>
            <w:tcW w:w="863" w:type="dxa"/>
          </w:tcPr>
          <w:p w14:paraId="6D8A6E69"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XII.</w:t>
            </w:r>
          </w:p>
        </w:tc>
        <w:tc>
          <w:tcPr>
            <w:tcW w:w="8992" w:type="dxa"/>
          </w:tcPr>
          <w:p w14:paraId="6D8A6E6A" w14:textId="77777777" w:rsidR="00772042" w:rsidRPr="00772042" w:rsidRDefault="00772042" w:rsidP="00772042">
            <w:pPr>
              <w:jc w:val="both"/>
              <w:rPr>
                <w:rFonts w:eastAsia="Calibri"/>
                <w:sz w:val="24"/>
                <w:szCs w:val="22"/>
                <w:lang w:eastAsia="en-US"/>
              </w:rPr>
            </w:pPr>
            <w:r w:rsidRPr="00772042">
              <w:rPr>
                <w:rFonts w:eastAsia="Calibri"/>
                <w:sz w:val="24"/>
                <w:szCs w:val="24"/>
                <w:lang w:eastAsia="en-US"/>
              </w:rPr>
              <w:t>GINČŲ NAGRINĖJIMO TVARKA</w:t>
            </w:r>
          </w:p>
        </w:tc>
      </w:tr>
      <w:tr w:rsidR="00772042" w:rsidRPr="00772042" w14:paraId="6D8A6E6E" w14:textId="77777777" w:rsidTr="008F69FE">
        <w:tc>
          <w:tcPr>
            <w:tcW w:w="863" w:type="dxa"/>
          </w:tcPr>
          <w:p w14:paraId="6D8A6E6C" w14:textId="77777777" w:rsidR="00BF451B" w:rsidRPr="00772042" w:rsidRDefault="00EB573F" w:rsidP="00772042">
            <w:pPr>
              <w:jc w:val="both"/>
              <w:rPr>
                <w:rFonts w:eastAsia="Calibri"/>
                <w:sz w:val="24"/>
                <w:szCs w:val="22"/>
                <w:lang w:eastAsia="en-US"/>
              </w:rPr>
            </w:pPr>
            <w:r>
              <w:rPr>
                <w:rFonts w:eastAsia="Calibri"/>
                <w:sz w:val="24"/>
                <w:szCs w:val="22"/>
                <w:lang w:eastAsia="en-US"/>
              </w:rPr>
              <w:t>XIII</w:t>
            </w:r>
            <w:r w:rsidR="005F5B32">
              <w:rPr>
                <w:rFonts w:eastAsia="Calibri"/>
                <w:sz w:val="24"/>
                <w:szCs w:val="22"/>
                <w:lang w:eastAsia="en-US"/>
              </w:rPr>
              <w:t>.</w:t>
            </w:r>
          </w:p>
        </w:tc>
        <w:tc>
          <w:tcPr>
            <w:tcW w:w="8992" w:type="dxa"/>
          </w:tcPr>
          <w:p w14:paraId="6D8A6E6D" w14:textId="77777777" w:rsidR="00BF451B" w:rsidRPr="00772042" w:rsidRDefault="00772042" w:rsidP="009B12FC">
            <w:pPr>
              <w:jc w:val="both"/>
              <w:rPr>
                <w:rFonts w:eastAsia="Calibri"/>
                <w:sz w:val="24"/>
                <w:szCs w:val="22"/>
                <w:lang w:eastAsia="en-US"/>
              </w:rPr>
            </w:pPr>
            <w:r w:rsidRPr="00772042">
              <w:rPr>
                <w:rFonts w:eastAsia="Calibri"/>
                <w:sz w:val="24"/>
                <w:szCs w:val="22"/>
                <w:lang w:eastAsia="en-US"/>
              </w:rPr>
              <w:t>PIRKIMO SUTARTIES SĄLYGOS</w:t>
            </w:r>
          </w:p>
        </w:tc>
      </w:tr>
      <w:tr w:rsidR="00772042" w:rsidRPr="00772042" w14:paraId="6D8A6E71" w14:textId="77777777" w:rsidTr="008F69FE">
        <w:tc>
          <w:tcPr>
            <w:tcW w:w="863" w:type="dxa"/>
          </w:tcPr>
          <w:p w14:paraId="6D8A6E6F" w14:textId="77777777" w:rsidR="00772042" w:rsidRPr="00772042" w:rsidRDefault="00772042" w:rsidP="00772042">
            <w:pPr>
              <w:jc w:val="both"/>
              <w:rPr>
                <w:rFonts w:eastAsia="Calibri"/>
                <w:sz w:val="24"/>
                <w:szCs w:val="22"/>
                <w:lang w:eastAsia="en-US"/>
              </w:rPr>
            </w:pPr>
          </w:p>
        </w:tc>
        <w:tc>
          <w:tcPr>
            <w:tcW w:w="8992" w:type="dxa"/>
          </w:tcPr>
          <w:p w14:paraId="6D8A6E70" w14:textId="77777777" w:rsidR="00772042" w:rsidRPr="00772042" w:rsidRDefault="00772042" w:rsidP="00772042">
            <w:pPr>
              <w:jc w:val="both"/>
              <w:rPr>
                <w:rFonts w:eastAsia="Calibri"/>
                <w:sz w:val="24"/>
                <w:szCs w:val="22"/>
                <w:lang w:eastAsia="en-US"/>
              </w:rPr>
            </w:pPr>
            <w:r w:rsidRPr="00772042">
              <w:rPr>
                <w:rFonts w:eastAsia="Calibri"/>
                <w:sz w:val="24"/>
                <w:szCs w:val="22"/>
                <w:lang w:eastAsia="en-US"/>
              </w:rPr>
              <w:t>PRIEDAI:</w:t>
            </w:r>
          </w:p>
        </w:tc>
      </w:tr>
    </w:tbl>
    <w:p w14:paraId="6D8A6E72" w14:textId="6C8F4036" w:rsidR="00772042" w:rsidRPr="00772042" w:rsidRDefault="00727A36" w:rsidP="00772042">
      <w:pPr>
        <w:jc w:val="both"/>
        <w:rPr>
          <w:rFonts w:eastAsia="Calibri"/>
          <w:sz w:val="24"/>
          <w:szCs w:val="24"/>
          <w:lang w:eastAsia="en-US"/>
        </w:rPr>
      </w:pPr>
      <w:r>
        <w:rPr>
          <w:rFonts w:eastAsia="Calibri"/>
          <w:sz w:val="24"/>
          <w:szCs w:val="24"/>
          <w:lang w:eastAsia="en-US"/>
        </w:rPr>
        <w:t xml:space="preserve">1 priedas </w:t>
      </w:r>
      <w:r w:rsidR="00E47A96">
        <w:rPr>
          <w:rFonts w:eastAsia="Calibri"/>
          <w:sz w:val="24"/>
          <w:szCs w:val="24"/>
          <w:lang w:eastAsia="en-US"/>
        </w:rPr>
        <w:t xml:space="preserve">– </w:t>
      </w:r>
      <w:r w:rsidR="00772042" w:rsidRPr="00772042">
        <w:rPr>
          <w:rFonts w:eastAsia="Calibri"/>
          <w:sz w:val="24"/>
          <w:szCs w:val="24"/>
          <w:lang w:eastAsia="en-US"/>
        </w:rPr>
        <w:t>Pasiūlymo forma</w:t>
      </w:r>
      <w:r w:rsidR="00566B43">
        <w:rPr>
          <w:rFonts w:eastAsia="Calibri"/>
          <w:sz w:val="24"/>
          <w:szCs w:val="24"/>
          <w:lang w:eastAsia="en-US"/>
        </w:rPr>
        <w:t>;</w:t>
      </w:r>
    </w:p>
    <w:p w14:paraId="67734AC7" w14:textId="11DDCF8D" w:rsidR="00102F0D" w:rsidRDefault="0023276E" w:rsidP="00D93FA3">
      <w:pPr>
        <w:jc w:val="both"/>
        <w:rPr>
          <w:sz w:val="24"/>
          <w:szCs w:val="24"/>
        </w:rPr>
      </w:pPr>
      <w:r>
        <w:rPr>
          <w:rFonts w:eastAsia="Calibri"/>
          <w:sz w:val="24"/>
          <w:szCs w:val="24"/>
          <w:lang w:eastAsia="en-US"/>
        </w:rPr>
        <w:t>2</w:t>
      </w:r>
      <w:r w:rsidR="00727A36">
        <w:rPr>
          <w:rFonts w:eastAsia="Calibri"/>
          <w:sz w:val="24"/>
          <w:szCs w:val="24"/>
          <w:lang w:eastAsia="en-US"/>
        </w:rPr>
        <w:t xml:space="preserve"> priedas </w:t>
      </w:r>
      <w:r w:rsidR="00566B43">
        <w:rPr>
          <w:rFonts w:eastAsia="Calibri"/>
          <w:sz w:val="24"/>
          <w:szCs w:val="24"/>
          <w:lang w:eastAsia="en-US"/>
        </w:rPr>
        <w:t>–</w:t>
      </w:r>
      <w:r w:rsidR="00727A36">
        <w:rPr>
          <w:rFonts w:eastAsia="Calibri"/>
          <w:sz w:val="24"/>
          <w:szCs w:val="24"/>
          <w:lang w:eastAsia="en-US"/>
        </w:rPr>
        <w:t xml:space="preserve"> </w:t>
      </w:r>
      <w:r w:rsidR="00D93FA3">
        <w:rPr>
          <w:sz w:val="24"/>
          <w:szCs w:val="24"/>
        </w:rPr>
        <w:t>Techninė specifikacija</w:t>
      </w:r>
      <w:r w:rsidR="00454577" w:rsidRPr="00B035AB">
        <w:rPr>
          <w:sz w:val="24"/>
          <w:szCs w:val="24"/>
        </w:rPr>
        <w:t>.</w:t>
      </w:r>
    </w:p>
    <w:p w14:paraId="337B8B2B" w14:textId="77777777" w:rsidR="00102F0D" w:rsidRDefault="00102F0D" w:rsidP="00772042">
      <w:pPr>
        <w:jc w:val="both"/>
        <w:rPr>
          <w:rFonts w:eastAsia="Calibri"/>
          <w:sz w:val="24"/>
          <w:szCs w:val="24"/>
          <w:lang w:eastAsia="en-US"/>
        </w:rPr>
      </w:pPr>
    </w:p>
    <w:p w14:paraId="6DBB36E2" w14:textId="77777777" w:rsidR="00102F0D" w:rsidRPr="00772042" w:rsidRDefault="00102F0D" w:rsidP="00772042">
      <w:pPr>
        <w:jc w:val="both"/>
        <w:rPr>
          <w:rFonts w:eastAsia="Calibri"/>
          <w:sz w:val="24"/>
          <w:szCs w:val="24"/>
          <w:lang w:eastAsia="en-US"/>
        </w:rPr>
      </w:pPr>
    </w:p>
    <w:p w14:paraId="6D8A6E79" w14:textId="77777777" w:rsidR="00465D1D" w:rsidRDefault="00465D1D" w:rsidP="00D66B81">
      <w:pPr>
        <w:jc w:val="center"/>
        <w:rPr>
          <w:rFonts w:eastAsia="Calibri"/>
          <w:b/>
          <w:sz w:val="24"/>
          <w:szCs w:val="24"/>
          <w:lang w:eastAsia="en-US"/>
        </w:rPr>
      </w:pPr>
      <w:bookmarkStart w:id="1" w:name="_Toc47844928"/>
      <w:bookmarkStart w:id="2" w:name="_Toc60525482"/>
      <w:r>
        <w:rPr>
          <w:rFonts w:eastAsia="Calibri"/>
          <w:b/>
          <w:sz w:val="24"/>
          <w:szCs w:val="24"/>
          <w:lang w:eastAsia="en-US"/>
        </w:rPr>
        <w:t>I SKYRIUS</w:t>
      </w:r>
    </w:p>
    <w:p w14:paraId="6D8A6E7A" w14:textId="77777777" w:rsidR="00772042" w:rsidRDefault="00772042" w:rsidP="00D66B81">
      <w:pPr>
        <w:jc w:val="center"/>
        <w:rPr>
          <w:rFonts w:eastAsia="Calibri"/>
          <w:b/>
          <w:sz w:val="24"/>
          <w:szCs w:val="24"/>
          <w:lang w:eastAsia="en-US"/>
        </w:rPr>
      </w:pPr>
      <w:r w:rsidRPr="00772042">
        <w:rPr>
          <w:rFonts w:eastAsia="Calibri"/>
          <w:b/>
          <w:sz w:val="24"/>
          <w:szCs w:val="24"/>
          <w:lang w:eastAsia="en-US"/>
        </w:rPr>
        <w:t>BENDROSIOS NUOSTATOS</w:t>
      </w:r>
      <w:bookmarkEnd w:id="1"/>
      <w:bookmarkEnd w:id="2"/>
    </w:p>
    <w:p w14:paraId="6D8A6E7B" w14:textId="77777777" w:rsidR="00D66B81" w:rsidRPr="00772042" w:rsidRDefault="00D66B81" w:rsidP="00D66B81">
      <w:pPr>
        <w:jc w:val="center"/>
        <w:rPr>
          <w:rFonts w:eastAsia="Calibri"/>
          <w:b/>
          <w:sz w:val="24"/>
          <w:szCs w:val="24"/>
          <w:lang w:eastAsia="en-US"/>
        </w:rPr>
      </w:pPr>
    </w:p>
    <w:p w14:paraId="6D8A6E7C" w14:textId="274773C2" w:rsidR="00772042" w:rsidRPr="00FE6781" w:rsidRDefault="00772042" w:rsidP="00D83133">
      <w:pPr>
        <w:numPr>
          <w:ilvl w:val="0"/>
          <w:numId w:val="1"/>
        </w:numPr>
        <w:tabs>
          <w:tab w:val="left" w:pos="1134"/>
        </w:tabs>
        <w:jc w:val="both"/>
        <w:rPr>
          <w:rFonts w:eastAsia="Calibri"/>
          <w:sz w:val="24"/>
          <w:szCs w:val="24"/>
          <w:lang w:eastAsia="en-US"/>
        </w:rPr>
      </w:pPr>
      <w:r w:rsidRPr="00772042">
        <w:rPr>
          <w:rFonts w:eastAsia="Calibri"/>
          <w:sz w:val="24"/>
          <w:szCs w:val="22"/>
          <w:lang w:eastAsia="en-US"/>
        </w:rPr>
        <w:t>Klaipėdos miesto savivaldybės administracija</w:t>
      </w:r>
      <w:r w:rsidRPr="00772042">
        <w:rPr>
          <w:rFonts w:eastAsia="Calibri"/>
          <w:i/>
          <w:sz w:val="24"/>
          <w:szCs w:val="22"/>
          <w:lang w:eastAsia="en-US"/>
        </w:rPr>
        <w:t xml:space="preserve"> </w:t>
      </w:r>
      <w:r w:rsidRPr="00772042">
        <w:rPr>
          <w:rFonts w:eastAsia="Calibri"/>
          <w:sz w:val="24"/>
          <w:szCs w:val="24"/>
          <w:lang w:eastAsia="en-US"/>
        </w:rPr>
        <w:t xml:space="preserve">(Biudžetinė įstaiga, Liepų g. 11, LT-91502 Klaipėda, tel. (8 46) 39 60 66, faks. (8 46) 41 00 47, el. p. </w:t>
      </w:r>
      <w:hyperlink r:id="rId8" w:history="1">
        <w:r w:rsidRPr="00772042">
          <w:rPr>
            <w:rFonts w:eastAsia="Calibri"/>
            <w:sz w:val="24"/>
            <w:szCs w:val="24"/>
            <w:u w:val="single"/>
            <w:lang w:eastAsia="en-US"/>
          </w:rPr>
          <w:t>info@klaipeda.lt</w:t>
        </w:r>
      </w:hyperlink>
      <w:r w:rsidRPr="00772042">
        <w:rPr>
          <w:rFonts w:eastAsia="Calibri"/>
          <w:sz w:val="24"/>
          <w:szCs w:val="24"/>
          <w:lang w:eastAsia="en-US"/>
        </w:rPr>
        <w:t>, Duomenys kaupiami ir saugomi Juridinių as</w:t>
      </w:r>
      <w:r w:rsidR="00B63E2A">
        <w:rPr>
          <w:rFonts w:eastAsia="Calibri"/>
          <w:sz w:val="24"/>
          <w:szCs w:val="24"/>
          <w:lang w:eastAsia="en-US"/>
        </w:rPr>
        <w:t xml:space="preserve">menų registre, kodas 188710823 </w:t>
      </w:r>
      <w:r w:rsidRPr="00772042">
        <w:rPr>
          <w:rFonts w:eastAsia="Calibri"/>
          <w:sz w:val="24"/>
          <w:szCs w:val="22"/>
          <w:lang w:eastAsia="en-US"/>
        </w:rPr>
        <w:t xml:space="preserve">(toliau – </w:t>
      </w:r>
      <w:r w:rsidR="006E576A">
        <w:rPr>
          <w:rFonts w:eastAsia="Calibri"/>
          <w:sz w:val="24"/>
          <w:szCs w:val="22"/>
          <w:lang w:eastAsia="en-US"/>
        </w:rPr>
        <w:t>P</w:t>
      </w:r>
      <w:r w:rsidRPr="00772042">
        <w:rPr>
          <w:rFonts w:eastAsia="Calibri"/>
          <w:sz w:val="24"/>
          <w:szCs w:val="22"/>
          <w:lang w:eastAsia="en-US"/>
        </w:rPr>
        <w:t>erkančioji organizacija)</w:t>
      </w:r>
      <w:r w:rsidR="00FE6781">
        <w:rPr>
          <w:rFonts w:eastAsia="Calibri"/>
          <w:sz w:val="24"/>
          <w:szCs w:val="22"/>
          <w:lang w:eastAsia="en-US"/>
        </w:rPr>
        <w:t>,</w:t>
      </w:r>
      <w:r w:rsidRPr="00772042">
        <w:rPr>
          <w:rFonts w:eastAsia="Calibri"/>
          <w:sz w:val="24"/>
          <w:szCs w:val="22"/>
          <w:lang w:eastAsia="en-US"/>
        </w:rPr>
        <w:t xml:space="preserve"> </w:t>
      </w:r>
      <w:r w:rsidR="00FE6781" w:rsidRPr="00FE6781">
        <w:rPr>
          <w:sz w:val="24"/>
          <w:szCs w:val="24"/>
        </w:rPr>
        <w:t xml:space="preserve">numato </w:t>
      </w:r>
      <w:r w:rsidR="004C401A">
        <w:rPr>
          <w:sz w:val="24"/>
          <w:szCs w:val="24"/>
        </w:rPr>
        <w:t xml:space="preserve">pirkti </w:t>
      </w:r>
      <w:r w:rsidR="00557B5B">
        <w:rPr>
          <w:b/>
          <w:sz w:val="24"/>
          <w:szCs w:val="24"/>
        </w:rPr>
        <w:t>K</w:t>
      </w:r>
      <w:r w:rsidR="00557B5B" w:rsidRPr="00FD4F54">
        <w:rPr>
          <w:b/>
          <w:sz w:val="24"/>
          <w:szCs w:val="24"/>
        </w:rPr>
        <w:t>laipėdos miesto pap</w:t>
      </w:r>
      <w:r w:rsidR="00557B5B">
        <w:rPr>
          <w:b/>
          <w:sz w:val="24"/>
          <w:szCs w:val="24"/>
        </w:rPr>
        <w:t>lūdimių radiofikavimo priemones</w:t>
      </w:r>
      <w:r w:rsidR="0070651F">
        <w:rPr>
          <w:b/>
          <w:sz w:val="24"/>
          <w:szCs w:val="24"/>
        </w:rPr>
        <w:t xml:space="preserve"> su pristatymu ir montavimu</w:t>
      </w:r>
      <w:r w:rsidR="00057D73">
        <w:rPr>
          <w:b/>
          <w:sz w:val="24"/>
          <w:szCs w:val="24"/>
        </w:rPr>
        <w:t xml:space="preserve"> </w:t>
      </w:r>
      <w:r w:rsidR="001B0558">
        <w:rPr>
          <w:sz w:val="24"/>
          <w:szCs w:val="24"/>
        </w:rPr>
        <w:t xml:space="preserve">(toliau – </w:t>
      </w:r>
      <w:r w:rsidR="00D83133">
        <w:rPr>
          <w:sz w:val="24"/>
          <w:szCs w:val="24"/>
        </w:rPr>
        <w:t>Prekės</w:t>
      </w:r>
      <w:r w:rsidR="001B0558">
        <w:rPr>
          <w:sz w:val="24"/>
          <w:szCs w:val="24"/>
        </w:rPr>
        <w:t>)</w:t>
      </w:r>
      <w:r w:rsidR="004C401A" w:rsidRPr="00771593">
        <w:rPr>
          <w:sz w:val="24"/>
          <w:szCs w:val="24"/>
        </w:rPr>
        <w:t>.</w:t>
      </w:r>
    </w:p>
    <w:p w14:paraId="6D8A6E7E" w14:textId="7B8230BF" w:rsidR="00772042" w:rsidRPr="00772042" w:rsidRDefault="00772042" w:rsidP="004C401A">
      <w:pPr>
        <w:numPr>
          <w:ilvl w:val="0"/>
          <w:numId w:val="1"/>
        </w:numPr>
        <w:tabs>
          <w:tab w:val="left" w:pos="1134"/>
        </w:tabs>
        <w:ind w:firstLine="861"/>
        <w:jc w:val="both"/>
        <w:rPr>
          <w:rFonts w:eastAsia="Calibri"/>
          <w:sz w:val="24"/>
          <w:szCs w:val="24"/>
          <w:lang w:eastAsia="en-US"/>
        </w:rPr>
      </w:pPr>
      <w:r w:rsidRPr="00772042">
        <w:rPr>
          <w:rFonts w:eastAsia="Calibri"/>
          <w:sz w:val="24"/>
          <w:szCs w:val="24"/>
          <w:lang w:eastAsia="en-US"/>
        </w:rPr>
        <w:t xml:space="preserve">Pirkimas vykdomas vadovaujantis Lietuvos Respublikos viešųjų pirkimų įstatymu (toliau – Viešųjų pirkimų įstatymas), </w:t>
      </w:r>
      <w:r w:rsidR="006E576A">
        <w:rPr>
          <w:rFonts w:eastAsia="Calibri"/>
          <w:sz w:val="24"/>
          <w:szCs w:val="24"/>
          <w:lang w:eastAsia="en-US"/>
        </w:rPr>
        <w:t>P</w:t>
      </w:r>
      <w:r w:rsidRPr="00772042">
        <w:rPr>
          <w:rFonts w:eastAsia="Calibri"/>
          <w:sz w:val="24"/>
          <w:szCs w:val="24"/>
          <w:lang w:eastAsia="en-US"/>
        </w:rPr>
        <w:t>erkančiosios organizacijos pasitvirtintomis ir Centrinėje viešųjų pirkimų informacinėje sistemoje (toliau – CVPIS) paskelbtomis Klaipėdos miesto savivaldybės administracijos supaprastintų viešųjų pirkimų taisyklėmis, patvirtintomis Klaipėdos miesto savivaldybės administracijos direktoriaus 2008 m. rugsėjo 17 d. įsakymu Nr. AD1-1783 (Klaipėdos miesto savivaldybės administracijos direktoriaus 2013 m. gruodžio 31 d. įsakymo Nr. AD1-3351 redakcija</w:t>
      </w:r>
      <w:r w:rsidR="00BD77B6">
        <w:rPr>
          <w:rFonts w:eastAsia="Calibri"/>
          <w:sz w:val="24"/>
          <w:szCs w:val="24"/>
          <w:lang w:eastAsia="en-US"/>
        </w:rPr>
        <w:t>,</w:t>
      </w:r>
      <w:r w:rsidR="00BD77B6" w:rsidRPr="00BD77B6">
        <w:t xml:space="preserve"> </w:t>
      </w:r>
      <w:r w:rsidR="00BD77B6" w:rsidRPr="00BD77B6">
        <w:rPr>
          <w:rFonts w:eastAsia="Calibri"/>
          <w:sz w:val="24"/>
          <w:szCs w:val="24"/>
          <w:lang w:eastAsia="en-US"/>
        </w:rPr>
        <w:t xml:space="preserve">pakeista Klaipėdos miesto savivaldybės administracijos direktoriaus 2014 m. </w:t>
      </w:r>
      <w:r w:rsidR="00BD77B6" w:rsidRPr="00BD77B6">
        <w:rPr>
          <w:rFonts w:eastAsia="Calibri"/>
          <w:sz w:val="24"/>
          <w:szCs w:val="24"/>
          <w:lang w:eastAsia="en-US"/>
        </w:rPr>
        <w:lastRenderedPageBreak/>
        <w:t>gegužės 6 d. įsakymu Nr. AD1-</w:t>
      </w:r>
      <w:r w:rsidR="00EB1816">
        <w:rPr>
          <w:rFonts w:eastAsia="Calibri"/>
          <w:sz w:val="24"/>
          <w:szCs w:val="24"/>
          <w:lang w:eastAsia="en-US"/>
        </w:rPr>
        <w:t>1</w:t>
      </w:r>
      <w:r w:rsidR="00BD77B6" w:rsidRPr="00BD77B6">
        <w:rPr>
          <w:rFonts w:eastAsia="Calibri"/>
          <w:sz w:val="24"/>
          <w:szCs w:val="24"/>
          <w:lang w:eastAsia="en-US"/>
        </w:rPr>
        <w:t>400</w:t>
      </w:r>
      <w:r w:rsidR="00D5292B">
        <w:rPr>
          <w:rFonts w:eastAsia="Calibri"/>
          <w:sz w:val="24"/>
          <w:szCs w:val="24"/>
          <w:lang w:eastAsia="en-US"/>
        </w:rPr>
        <w:t>, 2015 m. sausio 29 d. įsakymu AD1-259</w:t>
      </w:r>
      <w:r w:rsidR="00557B5B">
        <w:rPr>
          <w:rFonts w:eastAsia="Calibri"/>
          <w:sz w:val="24"/>
          <w:szCs w:val="24"/>
          <w:lang w:eastAsia="en-US"/>
        </w:rPr>
        <w:t xml:space="preserve">, </w:t>
      </w:r>
      <w:r w:rsidR="00557B5B" w:rsidRPr="00FD599D">
        <w:rPr>
          <w:rFonts w:eastAsia="Calibri"/>
          <w:sz w:val="24"/>
          <w:szCs w:val="24"/>
          <w:lang w:eastAsia="en-US"/>
        </w:rPr>
        <w:t xml:space="preserve">pakeista Klaipėdos miesto savivaldybės administracijos direktoriaus 2015 m. </w:t>
      </w:r>
      <w:r w:rsidR="00557B5B">
        <w:rPr>
          <w:rFonts w:eastAsia="Calibri"/>
          <w:sz w:val="24"/>
          <w:szCs w:val="24"/>
          <w:lang w:eastAsia="en-US"/>
        </w:rPr>
        <w:t>gruodžio 30 d. įsakymu Nr. AD1-3832</w:t>
      </w:r>
      <w:r w:rsidRPr="00772042">
        <w:rPr>
          <w:rFonts w:eastAsia="Calibri"/>
          <w:sz w:val="24"/>
          <w:szCs w:val="24"/>
          <w:lang w:eastAsia="en-US"/>
        </w:rPr>
        <w:t>) (toliau – Taisyklės), Lietuvos Respublikos civiliniu kodeksu (toliau – civilinis kodeksas), kitais viešuosius pirkimus reglamentuojančiais teisės aktais bei konkurso sąlyg</w:t>
      </w:r>
      <w:r w:rsidR="00E83212">
        <w:rPr>
          <w:rFonts w:eastAsia="Calibri"/>
          <w:sz w:val="24"/>
          <w:szCs w:val="24"/>
          <w:lang w:eastAsia="en-US"/>
        </w:rPr>
        <w:t>ų aprašu</w:t>
      </w:r>
      <w:r w:rsidRPr="00772042">
        <w:rPr>
          <w:rFonts w:eastAsia="Calibri"/>
          <w:sz w:val="24"/>
          <w:szCs w:val="24"/>
          <w:lang w:eastAsia="en-US"/>
        </w:rPr>
        <w:t>.</w:t>
      </w:r>
    </w:p>
    <w:p w14:paraId="0568F317" w14:textId="0E970C75" w:rsidR="00365864" w:rsidRDefault="00772042" w:rsidP="00365864">
      <w:pPr>
        <w:numPr>
          <w:ilvl w:val="0"/>
          <w:numId w:val="1"/>
        </w:numPr>
        <w:tabs>
          <w:tab w:val="left" w:pos="1134"/>
        </w:tabs>
        <w:ind w:firstLine="861"/>
        <w:jc w:val="both"/>
        <w:rPr>
          <w:color w:val="000000" w:themeColor="text1"/>
          <w:sz w:val="24"/>
          <w:lang w:eastAsia="en-US"/>
        </w:rPr>
      </w:pPr>
      <w:r w:rsidRPr="0056095A">
        <w:rPr>
          <w:rFonts w:eastAsia="Calibri"/>
          <w:sz w:val="24"/>
          <w:szCs w:val="24"/>
          <w:lang w:eastAsia="en-US"/>
        </w:rPr>
        <w:t> </w:t>
      </w:r>
      <w:r w:rsidR="005D1BCD" w:rsidRPr="005D1BCD">
        <w:rPr>
          <w:rFonts w:eastAsia="Calibri"/>
          <w:sz w:val="24"/>
          <w:szCs w:val="24"/>
          <w:lang w:eastAsia="en-US"/>
        </w:rPr>
        <w:t xml:space="preserve">Skelbimas apie pirkimą paskelbtas Centrinėje viešųjų pirkimų informacinėje sistemoje (toliau – CVP IS) </w:t>
      </w:r>
      <w:hyperlink r:id="rId9" w:history="1">
        <w:r w:rsidR="005D1BCD" w:rsidRPr="006E1130">
          <w:rPr>
            <w:rStyle w:val="Hipersaitas"/>
            <w:rFonts w:eastAsia="Calibri"/>
            <w:sz w:val="24"/>
            <w:szCs w:val="24"/>
            <w:lang w:eastAsia="en-US"/>
          </w:rPr>
          <w:t>https://pirkimai.eviesiejipirkimai.lt/</w:t>
        </w:r>
      </w:hyperlink>
      <w:r w:rsidR="005D1BCD">
        <w:rPr>
          <w:rFonts w:eastAsia="Calibri"/>
          <w:sz w:val="24"/>
          <w:szCs w:val="24"/>
          <w:lang w:eastAsia="en-US"/>
        </w:rPr>
        <w:t xml:space="preserve">. </w:t>
      </w:r>
      <w:r w:rsidR="0056095A" w:rsidRPr="0056095A">
        <w:rPr>
          <w:color w:val="000000" w:themeColor="text1"/>
          <w:sz w:val="24"/>
          <w:lang w:eastAsia="en-US"/>
        </w:rPr>
        <w:t>Pirkimas, vadovaujantis Viešųjų pirkimų įstatymo 15</w:t>
      </w:r>
      <w:r w:rsidR="0056095A" w:rsidRPr="0056095A">
        <w:rPr>
          <w:color w:val="000000" w:themeColor="text1"/>
          <w:sz w:val="24"/>
          <w:vertAlign w:val="superscript"/>
          <w:lang w:eastAsia="en-US"/>
        </w:rPr>
        <w:t xml:space="preserve">1 </w:t>
      </w:r>
      <w:r w:rsidR="0056095A" w:rsidRPr="0056095A">
        <w:rPr>
          <w:color w:val="000000" w:themeColor="text1"/>
          <w:sz w:val="24"/>
          <w:lang w:eastAsia="en-US"/>
        </w:rPr>
        <w:t xml:space="preserve">straipsniu, vykdomas CVP IS priemonėmis elektroniniu būdu. Elektroninėmis </w:t>
      </w:r>
      <w:r w:rsidR="00221B08">
        <w:rPr>
          <w:color w:val="000000" w:themeColor="text1"/>
          <w:sz w:val="24"/>
          <w:lang w:eastAsia="en-US"/>
        </w:rPr>
        <w:t xml:space="preserve"> </w:t>
      </w:r>
    </w:p>
    <w:p w14:paraId="3EFDC8CA" w14:textId="2642766D" w:rsidR="00365864" w:rsidRPr="00365864" w:rsidRDefault="00365864" w:rsidP="00365864">
      <w:pPr>
        <w:numPr>
          <w:ilvl w:val="0"/>
          <w:numId w:val="1"/>
        </w:numPr>
        <w:tabs>
          <w:tab w:val="left" w:pos="1134"/>
        </w:tabs>
        <w:ind w:firstLine="861"/>
        <w:jc w:val="both"/>
        <w:rPr>
          <w:color w:val="000000" w:themeColor="text1"/>
          <w:sz w:val="24"/>
          <w:lang w:eastAsia="en-US"/>
        </w:rPr>
      </w:pPr>
      <w:r w:rsidRPr="00365864">
        <w:rPr>
          <w:rFonts w:eastAsia="Calibri"/>
          <w:color w:val="000000" w:themeColor="text1"/>
          <w:sz w:val="24"/>
          <w:szCs w:val="24"/>
          <w:lang w:eastAsia="en-US"/>
        </w:rPr>
        <w:t>Vartojamos pagrindinės sąvokos, apibrėžtos Viešųjų pirkimų įstatyme ir Taisyklėse.</w:t>
      </w:r>
    </w:p>
    <w:p w14:paraId="6D8A6E80" w14:textId="66F99A68" w:rsidR="00772042" w:rsidRPr="0056095A" w:rsidRDefault="00772042" w:rsidP="004C401A">
      <w:pPr>
        <w:numPr>
          <w:ilvl w:val="0"/>
          <w:numId w:val="1"/>
        </w:numPr>
        <w:tabs>
          <w:tab w:val="left" w:pos="1134"/>
        </w:tabs>
        <w:ind w:firstLine="861"/>
        <w:jc w:val="both"/>
        <w:rPr>
          <w:rFonts w:eastAsia="Calibri"/>
          <w:color w:val="000000" w:themeColor="text1"/>
          <w:sz w:val="24"/>
          <w:szCs w:val="24"/>
          <w:lang w:eastAsia="en-US"/>
        </w:rPr>
      </w:pPr>
      <w:r w:rsidRPr="0056095A">
        <w:rPr>
          <w:rFonts w:eastAsia="Calibri"/>
          <w:color w:val="000000" w:themeColor="text1"/>
          <w:sz w:val="24"/>
          <w:szCs w:val="24"/>
          <w:lang w:eastAsia="en-US"/>
        </w:rPr>
        <w:t>Pirkimas atliekamas laikantis lygiateisiškumo, nediskriminavimo, skaidrumo, abipusio pripažinimo, proporcingumo principų ir konfidencialumo bei nešališkumo reikalavimų.</w:t>
      </w:r>
    </w:p>
    <w:p w14:paraId="6D8A6E81" w14:textId="26179239" w:rsidR="00772042" w:rsidRPr="00184D19" w:rsidRDefault="00772042" w:rsidP="004C401A">
      <w:pPr>
        <w:numPr>
          <w:ilvl w:val="0"/>
          <w:numId w:val="1"/>
        </w:numPr>
        <w:tabs>
          <w:tab w:val="left" w:pos="1134"/>
        </w:tabs>
        <w:ind w:firstLine="861"/>
        <w:jc w:val="both"/>
        <w:rPr>
          <w:rFonts w:eastAsia="Calibri"/>
          <w:color w:val="000000" w:themeColor="text1"/>
          <w:sz w:val="24"/>
          <w:szCs w:val="24"/>
          <w:lang w:eastAsia="en-US"/>
        </w:rPr>
      </w:pPr>
      <w:r w:rsidRPr="00184D19">
        <w:rPr>
          <w:rFonts w:eastAsia="Calibri"/>
          <w:color w:val="000000" w:themeColor="text1"/>
          <w:sz w:val="24"/>
          <w:szCs w:val="24"/>
          <w:lang w:eastAsia="en-US"/>
        </w:rPr>
        <w:t xml:space="preserve">Perkančioji organizacija </w:t>
      </w:r>
      <w:r w:rsidR="00D83133">
        <w:rPr>
          <w:rFonts w:eastAsia="Calibri"/>
          <w:color w:val="000000" w:themeColor="text1"/>
          <w:sz w:val="24"/>
          <w:szCs w:val="24"/>
          <w:lang w:eastAsia="en-US"/>
        </w:rPr>
        <w:t>nėra</w:t>
      </w:r>
      <w:r w:rsidRPr="00184D19">
        <w:rPr>
          <w:rFonts w:eastAsia="Calibri"/>
          <w:color w:val="000000" w:themeColor="text1"/>
          <w:sz w:val="24"/>
          <w:szCs w:val="24"/>
          <w:lang w:eastAsia="en-US"/>
        </w:rPr>
        <w:t xml:space="preserve"> pridėtinės vertės mokesčio (toliau – PVM) mokėtoja.</w:t>
      </w:r>
      <w:bookmarkStart w:id="3" w:name="_Toc47844929"/>
      <w:bookmarkStart w:id="4" w:name="_Toc60525483"/>
    </w:p>
    <w:p w14:paraId="6D8A6E82" w14:textId="77777777" w:rsidR="00772042" w:rsidRPr="00184D19" w:rsidRDefault="00772042" w:rsidP="004C401A">
      <w:pPr>
        <w:numPr>
          <w:ilvl w:val="0"/>
          <w:numId w:val="1"/>
        </w:numPr>
        <w:tabs>
          <w:tab w:val="left" w:pos="1134"/>
        </w:tabs>
        <w:ind w:firstLine="861"/>
        <w:jc w:val="both"/>
        <w:rPr>
          <w:rFonts w:eastAsia="Calibri"/>
          <w:b/>
          <w:color w:val="000000" w:themeColor="text1"/>
          <w:sz w:val="24"/>
          <w:szCs w:val="24"/>
          <w:lang w:eastAsia="en-US"/>
        </w:rPr>
      </w:pPr>
      <w:r w:rsidRPr="00184D19">
        <w:rPr>
          <w:rFonts w:eastAsia="Calibri"/>
          <w:b/>
          <w:color w:val="000000" w:themeColor="text1"/>
          <w:sz w:val="24"/>
          <w:szCs w:val="24"/>
          <w:lang w:eastAsia="en-US"/>
        </w:rPr>
        <w:t>Visos pirkimo sąlygos nustatytos pirkimo dokumentuose, kuriuos sudaro:</w:t>
      </w:r>
    </w:p>
    <w:p w14:paraId="14B59F8F" w14:textId="58E76363" w:rsidR="0036211A" w:rsidRDefault="0036211A" w:rsidP="004C401A">
      <w:pPr>
        <w:numPr>
          <w:ilvl w:val="1"/>
          <w:numId w:val="1"/>
        </w:numPr>
        <w:tabs>
          <w:tab w:val="left" w:pos="1134"/>
        </w:tabs>
        <w:ind w:firstLine="861"/>
        <w:jc w:val="both"/>
        <w:rPr>
          <w:rFonts w:eastAsia="Calibri"/>
          <w:color w:val="000000" w:themeColor="text1"/>
          <w:sz w:val="24"/>
          <w:szCs w:val="24"/>
          <w:lang w:eastAsia="en-US"/>
        </w:rPr>
      </w:pPr>
      <w:r>
        <w:rPr>
          <w:rFonts w:eastAsia="Calibri"/>
          <w:color w:val="000000" w:themeColor="text1"/>
          <w:sz w:val="24"/>
          <w:szCs w:val="24"/>
          <w:lang w:eastAsia="en-US"/>
        </w:rPr>
        <w:t>skelbimas apie pirkimą;</w:t>
      </w:r>
    </w:p>
    <w:p w14:paraId="6D8A6E84" w14:textId="77777777" w:rsidR="00772042" w:rsidRPr="00184D19" w:rsidRDefault="006E1966" w:rsidP="004C401A">
      <w:pPr>
        <w:numPr>
          <w:ilvl w:val="1"/>
          <w:numId w:val="1"/>
        </w:numPr>
        <w:tabs>
          <w:tab w:val="left" w:pos="1134"/>
        </w:tabs>
        <w:ind w:firstLine="861"/>
        <w:jc w:val="both"/>
        <w:rPr>
          <w:rFonts w:eastAsia="Calibri"/>
          <w:color w:val="000000" w:themeColor="text1"/>
          <w:sz w:val="24"/>
          <w:szCs w:val="24"/>
          <w:lang w:eastAsia="en-US"/>
        </w:rPr>
      </w:pPr>
      <w:r w:rsidRPr="00184D19">
        <w:rPr>
          <w:rFonts w:eastAsia="Calibri"/>
          <w:color w:val="000000" w:themeColor="text1"/>
          <w:sz w:val="24"/>
          <w:szCs w:val="24"/>
          <w:lang w:eastAsia="en-US"/>
        </w:rPr>
        <w:t>konkurso sąlygų aprašas</w:t>
      </w:r>
      <w:r w:rsidR="00772042" w:rsidRPr="00184D19">
        <w:rPr>
          <w:rFonts w:eastAsia="Calibri"/>
          <w:color w:val="000000" w:themeColor="text1"/>
          <w:sz w:val="24"/>
          <w:szCs w:val="24"/>
          <w:lang w:eastAsia="en-US"/>
        </w:rPr>
        <w:t xml:space="preserve"> (kartu su priedais);</w:t>
      </w:r>
    </w:p>
    <w:p w14:paraId="6D8A6E85" w14:textId="77777777" w:rsidR="00772042" w:rsidRPr="00184D19" w:rsidRDefault="00772042" w:rsidP="004C401A">
      <w:pPr>
        <w:numPr>
          <w:ilvl w:val="1"/>
          <w:numId w:val="1"/>
        </w:numPr>
        <w:tabs>
          <w:tab w:val="left" w:pos="1134"/>
        </w:tabs>
        <w:ind w:firstLine="861"/>
        <w:jc w:val="both"/>
        <w:rPr>
          <w:rFonts w:eastAsia="Calibri"/>
          <w:color w:val="000000" w:themeColor="text1"/>
          <w:sz w:val="24"/>
          <w:szCs w:val="24"/>
          <w:lang w:eastAsia="en-US"/>
        </w:rPr>
      </w:pPr>
      <w:r w:rsidRPr="00184D19">
        <w:rPr>
          <w:rFonts w:eastAsia="Calibri"/>
          <w:color w:val="000000" w:themeColor="text1"/>
          <w:sz w:val="24"/>
          <w:szCs w:val="24"/>
          <w:lang w:eastAsia="en-US"/>
        </w:rPr>
        <w:t xml:space="preserve">pirkimo dokumentų paaiškinimai (patikslinimai), taip pat atsakymai </w:t>
      </w:r>
      <w:r w:rsidR="00A03B5F" w:rsidRPr="00184D19">
        <w:rPr>
          <w:rFonts w:eastAsia="Calibri"/>
          <w:color w:val="000000" w:themeColor="text1"/>
          <w:sz w:val="24"/>
          <w:szCs w:val="24"/>
          <w:lang w:eastAsia="en-US"/>
        </w:rPr>
        <w:t>į tiekėjų klausimus (jeigu bus).</w:t>
      </w:r>
    </w:p>
    <w:p w14:paraId="6D8A6E86" w14:textId="0FF22B2C" w:rsidR="00772042" w:rsidRPr="00184D19" w:rsidRDefault="00772042" w:rsidP="004C401A">
      <w:pPr>
        <w:numPr>
          <w:ilvl w:val="0"/>
          <w:numId w:val="1"/>
        </w:numPr>
        <w:tabs>
          <w:tab w:val="left" w:pos="1134"/>
        </w:tabs>
        <w:ind w:firstLine="861"/>
        <w:jc w:val="both"/>
        <w:rPr>
          <w:rFonts w:eastAsia="Calibri"/>
          <w:color w:val="000000" w:themeColor="text1"/>
          <w:sz w:val="24"/>
          <w:szCs w:val="22"/>
          <w:lang w:eastAsia="en-US"/>
        </w:rPr>
      </w:pPr>
      <w:r w:rsidRPr="00184D19">
        <w:rPr>
          <w:rFonts w:eastAsia="Calibri"/>
          <w:iCs/>
          <w:color w:val="000000" w:themeColor="text1"/>
          <w:sz w:val="24"/>
          <w:szCs w:val="22"/>
          <w:lang w:eastAsia="en-US"/>
        </w:rPr>
        <w:lastRenderedPageBreak/>
        <w:t xml:space="preserve">Perkančiosios organizacijos kontaktiniai asmenys: </w:t>
      </w:r>
      <w:r w:rsidRPr="00184D19">
        <w:rPr>
          <w:rFonts w:eastAsia="Calibri"/>
          <w:b/>
          <w:color w:val="000000" w:themeColor="text1"/>
          <w:sz w:val="24"/>
          <w:szCs w:val="22"/>
          <w:lang w:eastAsia="en-US"/>
        </w:rPr>
        <w:t>dėl klausim</w:t>
      </w:r>
      <w:r w:rsidR="00FE6781" w:rsidRPr="00184D19">
        <w:rPr>
          <w:rFonts w:eastAsia="Calibri"/>
          <w:b/>
          <w:color w:val="000000" w:themeColor="text1"/>
          <w:sz w:val="24"/>
          <w:szCs w:val="22"/>
          <w:lang w:eastAsia="en-US"/>
        </w:rPr>
        <w:t>ų, susijusių su pirkimo objektu</w:t>
      </w:r>
      <w:r w:rsidRPr="00184D19">
        <w:rPr>
          <w:rFonts w:eastAsia="Calibri"/>
          <w:b/>
          <w:color w:val="000000" w:themeColor="text1"/>
          <w:sz w:val="24"/>
          <w:szCs w:val="22"/>
          <w:lang w:eastAsia="en-US"/>
        </w:rPr>
        <w:t xml:space="preserve"> </w:t>
      </w:r>
      <w:r w:rsidR="00B37A12" w:rsidRPr="00184D19">
        <w:rPr>
          <w:rFonts w:eastAsia="Calibri"/>
          <w:b/>
          <w:color w:val="000000" w:themeColor="text1"/>
          <w:sz w:val="24"/>
          <w:szCs w:val="22"/>
          <w:lang w:eastAsia="en-US"/>
        </w:rPr>
        <w:t>–</w:t>
      </w:r>
      <w:r w:rsidRPr="00184D19">
        <w:rPr>
          <w:rFonts w:eastAsia="Calibri"/>
          <w:color w:val="000000" w:themeColor="text1"/>
          <w:sz w:val="24"/>
          <w:szCs w:val="24"/>
          <w:lang w:eastAsia="en-US"/>
        </w:rPr>
        <w:t xml:space="preserve"> </w:t>
      </w:r>
      <w:r w:rsidR="00184D19" w:rsidRPr="00184D19">
        <w:rPr>
          <w:rFonts w:eastAsia="Calibri"/>
          <w:color w:val="000000" w:themeColor="text1"/>
          <w:sz w:val="24"/>
          <w:szCs w:val="22"/>
          <w:lang w:eastAsia="en-US"/>
        </w:rPr>
        <w:t>Klaipėdos miesto savivaldybės administracijos</w:t>
      </w:r>
      <w:r w:rsidR="00184D19" w:rsidRPr="00184D19">
        <w:rPr>
          <w:rFonts w:eastAsia="Calibri"/>
          <w:color w:val="000000" w:themeColor="text1"/>
          <w:sz w:val="24"/>
          <w:szCs w:val="24"/>
          <w:lang w:eastAsia="en-US"/>
        </w:rPr>
        <w:t xml:space="preserve"> </w:t>
      </w:r>
      <w:r w:rsidR="00557B5B">
        <w:rPr>
          <w:rFonts w:eastAsia="Calibri"/>
          <w:color w:val="000000" w:themeColor="text1"/>
          <w:sz w:val="24"/>
          <w:szCs w:val="24"/>
          <w:lang w:eastAsia="en-US"/>
        </w:rPr>
        <w:t>Miesto tvarkymo</w:t>
      </w:r>
      <w:r w:rsidR="00557B5B" w:rsidRPr="00184D19">
        <w:rPr>
          <w:rFonts w:eastAsia="Calibri"/>
          <w:color w:val="000000" w:themeColor="text1"/>
          <w:sz w:val="24"/>
          <w:szCs w:val="24"/>
          <w:lang w:eastAsia="en-US"/>
        </w:rPr>
        <w:t xml:space="preserve"> </w:t>
      </w:r>
      <w:r w:rsidR="00557B5B" w:rsidRPr="00736774">
        <w:rPr>
          <w:rFonts w:eastAsia="Calibri"/>
          <w:color w:val="000000" w:themeColor="text1"/>
          <w:sz w:val="24"/>
          <w:szCs w:val="24"/>
          <w:lang w:eastAsia="en-US"/>
        </w:rPr>
        <w:t xml:space="preserve">skyriaus vedėjo pavaduotoja Irena Nachčiunova, tel. (8 46) 39 60 89, el. paštas </w:t>
      </w:r>
      <w:hyperlink r:id="rId10" w:history="1">
        <w:r w:rsidR="00557B5B" w:rsidRPr="00736774">
          <w:rPr>
            <w:rStyle w:val="Hipersaitas"/>
            <w:rFonts w:eastAsia="Calibri"/>
            <w:sz w:val="24"/>
            <w:szCs w:val="24"/>
            <w:lang w:eastAsia="en-US"/>
          </w:rPr>
          <w:t>irena.nachčiunova@klaipeda.lt</w:t>
        </w:r>
      </w:hyperlink>
      <w:r w:rsidR="002C5B87" w:rsidRPr="006A5DED">
        <w:rPr>
          <w:color w:val="0000FF"/>
        </w:rPr>
        <w:t>;</w:t>
      </w:r>
      <w:r w:rsidR="007026A3" w:rsidRPr="007026A3">
        <w:rPr>
          <w:sz w:val="24"/>
          <w:szCs w:val="24"/>
        </w:rPr>
        <w:t xml:space="preserve"> </w:t>
      </w:r>
      <w:r w:rsidR="007026A3" w:rsidRPr="00E7090D">
        <w:rPr>
          <w:sz w:val="24"/>
          <w:szCs w:val="24"/>
        </w:rPr>
        <w:t xml:space="preserve">Miesto tvarkymo skyriaus </w:t>
      </w:r>
      <w:r w:rsidR="007026A3">
        <w:rPr>
          <w:sz w:val="24"/>
          <w:szCs w:val="24"/>
        </w:rPr>
        <w:t>vyriausioji specialistė Teresė Žorniakienė</w:t>
      </w:r>
      <w:r w:rsidR="002C5B87" w:rsidRPr="006A5DED">
        <w:rPr>
          <w:color w:val="0000FF"/>
        </w:rPr>
        <w:t xml:space="preserve"> </w:t>
      </w:r>
      <w:r w:rsidR="007026A3">
        <w:rPr>
          <w:rFonts w:eastAsia="Calibri"/>
          <w:color w:val="000000" w:themeColor="text1"/>
          <w:sz w:val="24"/>
          <w:szCs w:val="24"/>
          <w:lang w:eastAsia="en-US"/>
        </w:rPr>
        <w:t>tel. (8 46) 39 60 95</w:t>
      </w:r>
      <w:r w:rsidR="007026A3" w:rsidRPr="00736774">
        <w:rPr>
          <w:rFonts w:eastAsia="Calibri"/>
          <w:color w:val="000000" w:themeColor="text1"/>
          <w:sz w:val="24"/>
          <w:szCs w:val="24"/>
          <w:lang w:eastAsia="en-US"/>
        </w:rPr>
        <w:t xml:space="preserve">, el. paštas </w:t>
      </w:r>
      <w:hyperlink r:id="rId11" w:history="1">
        <w:r w:rsidR="001E180F" w:rsidRPr="0053473E">
          <w:rPr>
            <w:rStyle w:val="Hipersaitas"/>
            <w:rFonts w:eastAsia="Calibri"/>
            <w:sz w:val="24"/>
            <w:szCs w:val="24"/>
            <w:lang w:eastAsia="en-US"/>
          </w:rPr>
          <w:t>terese.zorniakiene@klaipeda.lt</w:t>
        </w:r>
      </w:hyperlink>
      <w:r w:rsidR="007026A3" w:rsidRPr="006A5DED">
        <w:rPr>
          <w:color w:val="0000FF"/>
        </w:rPr>
        <w:t>;</w:t>
      </w:r>
      <w:r w:rsidR="007026A3" w:rsidRPr="007026A3">
        <w:rPr>
          <w:sz w:val="24"/>
          <w:szCs w:val="24"/>
        </w:rPr>
        <w:t xml:space="preserve"> </w:t>
      </w:r>
      <w:r w:rsidRPr="00184D19">
        <w:rPr>
          <w:rFonts w:eastAsia="Calibri"/>
          <w:b/>
          <w:bCs/>
          <w:color w:val="000000" w:themeColor="text1"/>
          <w:sz w:val="24"/>
          <w:szCs w:val="24"/>
          <w:lang w:eastAsia="en-US"/>
        </w:rPr>
        <w:t xml:space="preserve">dėl klausimų, susijusių </w:t>
      </w:r>
      <w:r w:rsidR="00184D19">
        <w:rPr>
          <w:rFonts w:eastAsia="Calibri"/>
          <w:b/>
          <w:bCs/>
          <w:color w:val="000000" w:themeColor="text1"/>
          <w:sz w:val="24"/>
          <w:szCs w:val="24"/>
          <w:lang w:eastAsia="en-US"/>
        </w:rPr>
        <w:t xml:space="preserve">su viešojo pirkimo procedūromis </w:t>
      </w:r>
      <w:r w:rsidRPr="00184D19">
        <w:rPr>
          <w:rFonts w:eastAsia="Calibri"/>
          <w:b/>
          <w:bCs/>
          <w:color w:val="000000" w:themeColor="text1"/>
          <w:sz w:val="24"/>
          <w:szCs w:val="24"/>
          <w:lang w:eastAsia="en-US"/>
        </w:rPr>
        <w:t>–</w:t>
      </w:r>
      <w:r w:rsidR="00722CA2" w:rsidRPr="00184D19">
        <w:rPr>
          <w:rFonts w:eastAsia="Calibri"/>
          <w:b/>
          <w:bCs/>
          <w:color w:val="000000" w:themeColor="text1"/>
          <w:sz w:val="24"/>
          <w:szCs w:val="24"/>
          <w:lang w:eastAsia="en-US"/>
        </w:rPr>
        <w:t xml:space="preserve"> </w:t>
      </w:r>
      <w:r w:rsidRPr="00184D19">
        <w:rPr>
          <w:rFonts w:eastAsia="Calibri"/>
          <w:color w:val="000000" w:themeColor="text1"/>
          <w:sz w:val="24"/>
          <w:szCs w:val="22"/>
          <w:lang w:eastAsia="en-US"/>
        </w:rPr>
        <w:t xml:space="preserve">Viešųjų pirkimų skyriaus vyriausioji specialistė </w:t>
      </w:r>
      <w:r w:rsidR="0036211A">
        <w:rPr>
          <w:rFonts w:eastAsia="Calibri"/>
          <w:color w:val="000000" w:themeColor="text1"/>
          <w:sz w:val="24"/>
          <w:szCs w:val="22"/>
          <w:lang w:eastAsia="en-US"/>
        </w:rPr>
        <w:t>Aurelija Umantaitė</w:t>
      </w:r>
      <w:r w:rsidR="00C55901" w:rsidRPr="00184D19">
        <w:rPr>
          <w:rFonts w:eastAsia="Calibri"/>
          <w:color w:val="000000" w:themeColor="text1"/>
          <w:sz w:val="24"/>
          <w:szCs w:val="22"/>
          <w:lang w:eastAsia="en-US"/>
        </w:rPr>
        <w:t xml:space="preserve">, tel. (8 46) 39 61 </w:t>
      </w:r>
      <w:r w:rsidR="0036211A">
        <w:rPr>
          <w:rFonts w:eastAsia="Calibri"/>
          <w:color w:val="000000" w:themeColor="text1"/>
          <w:sz w:val="24"/>
          <w:szCs w:val="22"/>
          <w:lang w:eastAsia="en-US"/>
        </w:rPr>
        <w:t>32</w:t>
      </w:r>
      <w:r w:rsidR="00C55901" w:rsidRPr="00184D19">
        <w:rPr>
          <w:rFonts w:eastAsia="Calibri"/>
          <w:color w:val="000000" w:themeColor="text1"/>
          <w:sz w:val="24"/>
          <w:szCs w:val="22"/>
          <w:lang w:eastAsia="en-US"/>
        </w:rPr>
        <w:t xml:space="preserve">, el. paštas </w:t>
      </w:r>
      <w:r w:rsidR="0036211A">
        <w:rPr>
          <w:rFonts w:eastAsia="Calibri"/>
          <w:color w:val="0000FF"/>
          <w:sz w:val="24"/>
          <w:szCs w:val="22"/>
          <w:u w:val="single"/>
          <w:lang w:eastAsia="en-US"/>
        </w:rPr>
        <w:t>aurelija.umantaite</w:t>
      </w:r>
      <w:hyperlink r:id="rId12" w:history="1">
        <w:r w:rsidR="00184D19" w:rsidRPr="006A5DED">
          <w:rPr>
            <w:rStyle w:val="Hipersaitas"/>
            <w:rFonts w:eastAsia="Calibri"/>
            <w:sz w:val="24"/>
            <w:szCs w:val="22"/>
            <w:lang w:eastAsia="en-US"/>
          </w:rPr>
          <w:t>@klaipeda.lt</w:t>
        </w:r>
      </w:hyperlink>
      <w:r w:rsidR="006A5DED" w:rsidRPr="006A5DED">
        <w:rPr>
          <w:rStyle w:val="Hipersaitas"/>
          <w:rFonts w:eastAsia="Calibri"/>
          <w:color w:val="auto"/>
          <w:sz w:val="24"/>
          <w:szCs w:val="22"/>
          <w:u w:val="none"/>
          <w:lang w:eastAsia="en-US"/>
        </w:rPr>
        <w:t>.</w:t>
      </w:r>
      <w:r w:rsidR="00737441" w:rsidRPr="006A5DED">
        <w:rPr>
          <w:rFonts w:eastAsia="Calibri"/>
          <w:sz w:val="24"/>
          <w:szCs w:val="22"/>
          <w:lang w:eastAsia="en-US"/>
        </w:rPr>
        <w:t xml:space="preserve"> </w:t>
      </w:r>
    </w:p>
    <w:p w14:paraId="6D8A6E87" w14:textId="77777777" w:rsidR="00184D19" w:rsidRPr="00184D19" w:rsidRDefault="00184D19" w:rsidP="00184D19">
      <w:pPr>
        <w:tabs>
          <w:tab w:val="left" w:pos="1134"/>
        </w:tabs>
        <w:ind w:left="851"/>
        <w:jc w:val="both"/>
        <w:rPr>
          <w:rFonts w:eastAsia="Calibri"/>
          <w:color w:val="000000" w:themeColor="text1"/>
          <w:sz w:val="24"/>
          <w:szCs w:val="22"/>
          <w:lang w:eastAsia="en-US"/>
        </w:rPr>
      </w:pPr>
    </w:p>
    <w:p w14:paraId="6D8A6E88" w14:textId="77777777" w:rsidR="00727A36" w:rsidRDefault="00727A36" w:rsidP="00727A36">
      <w:pPr>
        <w:spacing w:before="120" w:after="120"/>
        <w:contextualSpacing/>
        <w:jc w:val="center"/>
        <w:rPr>
          <w:rFonts w:eastAsia="Calibri"/>
          <w:b/>
          <w:sz w:val="24"/>
          <w:szCs w:val="24"/>
          <w:lang w:eastAsia="en-US"/>
        </w:rPr>
      </w:pPr>
      <w:r>
        <w:rPr>
          <w:rFonts w:eastAsia="Calibri"/>
          <w:b/>
          <w:sz w:val="24"/>
          <w:szCs w:val="24"/>
          <w:lang w:eastAsia="en-US"/>
        </w:rPr>
        <w:t>II SKYRIUS</w:t>
      </w:r>
    </w:p>
    <w:p w14:paraId="6D8A6E89" w14:textId="77777777" w:rsidR="00727A36" w:rsidRDefault="00727A36" w:rsidP="00727A36">
      <w:pPr>
        <w:spacing w:before="120" w:after="120"/>
        <w:contextualSpacing/>
        <w:jc w:val="center"/>
        <w:rPr>
          <w:rFonts w:eastAsia="Calibri"/>
          <w:b/>
          <w:sz w:val="24"/>
          <w:szCs w:val="24"/>
          <w:lang w:eastAsia="en-US"/>
        </w:rPr>
      </w:pPr>
      <w:r w:rsidRPr="00772042">
        <w:rPr>
          <w:rFonts w:eastAsia="Calibri"/>
          <w:b/>
          <w:sz w:val="24"/>
          <w:szCs w:val="24"/>
          <w:lang w:eastAsia="en-US"/>
        </w:rPr>
        <w:t>PIRKIMO OBJEKTAS</w:t>
      </w:r>
    </w:p>
    <w:p w14:paraId="6D8A6E8A" w14:textId="77777777" w:rsidR="00727A36" w:rsidRPr="0030354F" w:rsidRDefault="00727A36" w:rsidP="00727A36">
      <w:pPr>
        <w:spacing w:before="120" w:after="120"/>
        <w:contextualSpacing/>
        <w:jc w:val="center"/>
        <w:rPr>
          <w:rFonts w:eastAsia="Calibri"/>
          <w:b/>
          <w:sz w:val="12"/>
          <w:szCs w:val="12"/>
          <w:lang w:eastAsia="en-US"/>
        </w:rPr>
      </w:pPr>
    </w:p>
    <w:p w14:paraId="674DD950" w14:textId="1DD26B18" w:rsidR="003B2B79" w:rsidRPr="009D1CAB" w:rsidRDefault="00727A36" w:rsidP="003B2B79">
      <w:pPr>
        <w:numPr>
          <w:ilvl w:val="0"/>
          <w:numId w:val="1"/>
        </w:numPr>
        <w:tabs>
          <w:tab w:val="left" w:pos="1134"/>
          <w:tab w:val="left" w:pos="1276"/>
        </w:tabs>
        <w:ind w:firstLine="861"/>
        <w:jc w:val="both"/>
        <w:rPr>
          <w:rFonts w:eastAsia="Calibri"/>
          <w:sz w:val="24"/>
          <w:szCs w:val="24"/>
          <w:lang w:eastAsia="en-US"/>
        </w:rPr>
      </w:pPr>
      <w:r w:rsidRPr="0086107E">
        <w:rPr>
          <w:rFonts w:eastAsia="Calibri"/>
          <w:b/>
          <w:sz w:val="24"/>
          <w:szCs w:val="24"/>
          <w:lang w:eastAsia="en-US"/>
        </w:rPr>
        <w:t>Pirkimo objektas</w:t>
      </w:r>
      <w:r>
        <w:rPr>
          <w:rFonts w:eastAsia="Calibri"/>
          <w:b/>
          <w:sz w:val="24"/>
          <w:szCs w:val="24"/>
          <w:lang w:eastAsia="en-US"/>
        </w:rPr>
        <w:t xml:space="preserve"> – </w:t>
      </w:r>
      <w:r w:rsidR="00557B5B">
        <w:rPr>
          <w:b/>
          <w:sz w:val="24"/>
          <w:szCs w:val="24"/>
        </w:rPr>
        <w:t>K</w:t>
      </w:r>
      <w:r w:rsidR="00557B5B" w:rsidRPr="00FD4F54">
        <w:rPr>
          <w:b/>
          <w:sz w:val="24"/>
          <w:szCs w:val="24"/>
        </w:rPr>
        <w:t>laipėdos miesto pap</w:t>
      </w:r>
      <w:r w:rsidR="00557B5B">
        <w:rPr>
          <w:b/>
          <w:sz w:val="24"/>
          <w:szCs w:val="24"/>
        </w:rPr>
        <w:t>l</w:t>
      </w:r>
      <w:r w:rsidR="0070651F">
        <w:rPr>
          <w:b/>
          <w:sz w:val="24"/>
          <w:szCs w:val="24"/>
        </w:rPr>
        <w:t xml:space="preserve">ūdimių radiofikavimo priemonės su </w:t>
      </w:r>
      <w:r w:rsidR="002C11B0">
        <w:rPr>
          <w:b/>
          <w:sz w:val="24"/>
          <w:szCs w:val="24"/>
        </w:rPr>
        <w:t xml:space="preserve"> </w:t>
      </w:r>
      <w:r w:rsidR="0070651F">
        <w:rPr>
          <w:b/>
          <w:sz w:val="24"/>
          <w:szCs w:val="24"/>
        </w:rPr>
        <w:t>pristatymu ir montavimu (sumontavimu ir išmontavimu</w:t>
      </w:r>
      <w:r w:rsidR="002C11B0">
        <w:rPr>
          <w:b/>
          <w:sz w:val="24"/>
          <w:szCs w:val="24"/>
        </w:rPr>
        <w:t>)</w:t>
      </w:r>
      <w:r w:rsidR="000804EB">
        <w:rPr>
          <w:sz w:val="24"/>
          <w:szCs w:val="24"/>
        </w:rPr>
        <w:t>.</w:t>
      </w:r>
      <w:r w:rsidR="009D1CAB" w:rsidRPr="009D1CAB">
        <w:rPr>
          <w:i/>
        </w:rPr>
        <w:t xml:space="preserve"> </w:t>
      </w:r>
      <w:r w:rsidR="009D1CAB" w:rsidRPr="009D1CAB">
        <w:rPr>
          <w:i/>
          <w:sz w:val="24"/>
          <w:szCs w:val="24"/>
        </w:rPr>
        <w:t>Preliminarūs kiekiai pateikiami konkurso sąlygų aprašo 1, 2 prieduose. Nurodyti kiekiai gali keistis, tačiau ne daugiau nei 50 proc. į mažąją ar didžiąją pusę</w:t>
      </w:r>
      <w:r w:rsidR="00B204B5">
        <w:rPr>
          <w:i/>
          <w:sz w:val="24"/>
          <w:szCs w:val="24"/>
        </w:rPr>
        <w:t>.</w:t>
      </w:r>
    </w:p>
    <w:p w14:paraId="02357349" w14:textId="586EEE48" w:rsidR="001B1A47" w:rsidRPr="003B2B79" w:rsidRDefault="00A63E51" w:rsidP="003B2B79">
      <w:pPr>
        <w:numPr>
          <w:ilvl w:val="0"/>
          <w:numId w:val="1"/>
        </w:numPr>
        <w:tabs>
          <w:tab w:val="left" w:pos="1134"/>
          <w:tab w:val="left" w:pos="1276"/>
        </w:tabs>
        <w:ind w:firstLine="861"/>
        <w:jc w:val="both"/>
        <w:rPr>
          <w:rFonts w:eastAsia="Calibri"/>
          <w:sz w:val="24"/>
          <w:szCs w:val="24"/>
          <w:lang w:eastAsia="en-US"/>
        </w:rPr>
      </w:pPr>
      <w:r>
        <w:rPr>
          <w:rFonts w:eastAsia="Calibri"/>
          <w:sz w:val="24"/>
          <w:szCs w:val="24"/>
          <w:lang w:eastAsia="en-US"/>
        </w:rPr>
        <w:t>Išsamesnė informacija pateiki</w:t>
      </w:r>
      <w:r w:rsidR="001E180F">
        <w:rPr>
          <w:rFonts w:eastAsia="Calibri"/>
          <w:sz w:val="24"/>
          <w:szCs w:val="24"/>
          <w:lang w:eastAsia="en-US"/>
        </w:rPr>
        <w:t>a</w:t>
      </w:r>
      <w:r>
        <w:rPr>
          <w:rFonts w:eastAsia="Calibri"/>
          <w:sz w:val="24"/>
          <w:szCs w:val="24"/>
          <w:lang w:eastAsia="en-US"/>
        </w:rPr>
        <w:t>ma</w:t>
      </w:r>
      <w:r w:rsidR="00727A36" w:rsidRPr="003B2B79">
        <w:rPr>
          <w:rFonts w:eastAsia="Calibri"/>
          <w:sz w:val="24"/>
          <w:szCs w:val="24"/>
          <w:lang w:eastAsia="en-US"/>
        </w:rPr>
        <w:t xml:space="preserve"> </w:t>
      </w:r>
      <w:r w:rsidR="009A584B" w:rsidRPr="003B2B79">
        <w:rPr>
          <w:rFonts w:eastAsia="Calibri"/>
          <w:sz w:val="24"/>
          <w:szCs w:val="24"/>
          <w:lang w:eastAsia="en-US"/>
        </w:rPr>
        <w:t>techninėje specifikacijoje (</w:t>
      </w:r>
      <w:r w:rsidR="00727A36" w:rsidRPr="003B2B79">
        <w:rPr>
          <w:rFonts w:eastAsia="Calibri"/>
          <w:sz w:val="24"/>
          <w:szCs w:val="24"/>
          <w:lang w:eastAsia="en-US"/>
        </w:rPr>
        <w:t>konkurso sąlygų aprašo 2</w:t>
      </w:r>
      <w:r w:rsidR="009A584B" w:rsidRPr="003B2B79">
        <w:rPr>
          <w:rFonts w:eastAsia="Calibri"/>
          <w:sz w:val="24"/>
          <w:szCs w:val="24"/>
          <w:lang w:eastAsia="en-US"/>
        </w:rPr>
        <w:t xml:space="preserve"> </w:t>
      </w:r>
      <w:r w:rsidR="00727A36" w:rsidRPr="003B2B79">
        <w:rPr>
          <w:rFonts w:eastAsia="Calibri"/>
          <w:sz w:val="24"/>
          <w:szCs w:val="24"/>
          <w:lang w:eastAsia="en-US"/>
        </w:rPr>
        <w:t>pried</w:t>
      </w:r>
      <w:r w:rsidR="009A584B" w:rsidRPr="003B2B79">
        <w:rPr>
          <w:rFonts w:eastAsia="Calibri"/>
          <w:sz w:val="24"/>
          <w:szCs w:val="24"/>
          <w:lang w:eastAsia="en-US"/>
        </w:rPr>
        <w:t>as)</w:t>
      </w:r>
      <w:r w:rsidR="0083198D" w:rsidRPr="003B2B79">
        <w:rPr>
          <w:rFonts w:eastAsia="Calibri"/>
          <w:sz w:val="24"/>
          <w:szCs w:val="24"/>
          <w:lang w:eastAsia="en-US"/>
        </w:rPr>
        <w:t>.</w:t>
      </w:r>
      <w:r w:rsidR="00D83133" w:rsidRPr="003B2B79">
        <w:rPr>
          <w:i/>
          <w:sz w:val="24"/>
          <w:szCs w:val="24"/>
        </w:rPr>
        <w:t xml:space="preserve"> </w:t>
      </w:r>
      <w:r w:rsidR="003B2B79" w:rsidRPr="003B2B79">
        <w:rPr>
          <w:i/>
          <w:sz w:val="24"/>
          <w:szCs w:val="24"/>
        </w:rPr>
        <w:t xml:space="preserve">Jeigu techninėje specifikacijoje nurodomas konkretus modelis ar šaltinis, konkretus </w:t>
      </w:r>
      <w:r w:rsidR="003B2B79" w:rsidRPr="003B2B79">
        <w:rPr>
          <w:i/>
          <w:sz w:val="24"/>
          <w:szCs w:val="24"/>
        </w:rPr>
        <w:lastRenderedPageBreak/>
        <w:t>procesas ar prekės ženklas, patentas, tipai, konkreti kilmė ar gamyba, gali būti pateikiamas lygiavertis objektas nurodytajam.</w:t>
      </w:r>
    </w:p>
    <w:p w14:paraId="6D8A6E93" w14:textId="4CE442C7" w:rsidR="00727A36" w:rsidRPr="00DD58A0" w:rsidRDefault="00DD58A0" w:rsidP="00F23A68">
      <w:pPr>
        <w:pStyle w:val="Sraopastraipa"/>
        <w:numPr>
          <w:ilvl w:val="0"/>
          <w:numId w:val="1"/>
        </w:numPr>
        <w:tabs>
          <w:tab w:val="left" w:pos="1276"/>
        </w:tabs>
        <w:ind w:left="0" w:firstLine="851"/>
        <w:jc w:val="both"/>
        <w:rPr>
          <w:rFonts w:eastAsia="Calibri"/>
          <w:b/>
          <w:sz w:val="24"/>
          <w:szCs w:val="24"/>
          <w:lang w:eastAsia="en-US"/>
        </w:rPr>
      </w:pPr>
      <w:r w:rsidRPr="00DD58A0">
        <w:rPr>
          <w:rFonts w:eastAsia="Calibri"/>
          <w:b/>
          <w:sz w:val="24"/>
          <w:szCs w:val="24"/>
        </w:rPr>
        <w:t>P</w:t>
      </w:r>
      <w:r w:rsidR="00727A36" w:rsidRPr="00DD58A0">
        <w:rPr>
          <w:rFonts w:eastAsia="Calibri"/>
          <w:b/>
          <w:sz w:val="24"/>
          <w:szCs w:val="24"/>
          <w:lang w:eastAsia="en-US"/>
        </w:rPr>
        <w:t>rievolių įvykdymo terminai bei kitos pirkimo sutarties sąlygos</w:t>
      </w:r>
      <w:r w:rsidR="00727A36" w:rsidRPr="00DD58A0">
        <w:rPr>
          <w:rFonts w:eastAsia="Calibri"/>
          <w:sz w:val="24"/>
          <w:szCs w:val="24"/>
          <w:lang w:eastAsia="en-US"/>
        </w:rPr>
        <w:t xml:space="preserve"> nurodytos konkurso sąlygų aprašo XIII skyriuje</w:t>
      </w:r>
      <w:r w:rsidR="00727A36" w:rsidRPr="00DD58A0">
        <w:rPr>
          <w:rFonts w:eastAsia="Calibri"/>
          <w:b/>
          <w:sz w:val="24"/>
          <w:szCs w:val="24"/>
          <w:lang w:eastAsia="en-US"/>
        </w:rPr>
        <w:t>.</w:t>
      </w:r>
    </w:p>
    <w:p w14:paraId="6D8A6E94" w14:textId="77777777" w:rsidR="00727A36" w:rsidRPr="005A0E2C" w:rsidRDefault="00727A36" w:rsidP="00F23A68">
      <w:pPr>
        <w:pStyle w:val="Sraopastraipa"/>
        <w:numPr>
          <w:ilvl w:val="0"/>
          <w:numId w:val="1"/>
        </w:numPr>
        <w:tabs>
          <w:tab w:val="left" w:pos="1134"/>
          <w:tab w:val="left" w:pos="1276"/>
        </w:tabs>
        <w:spacing w:after="120"/>
        <w:ind w:left="0" w:firstLine="851"/>
        <w:jc w:val="both"/>
        <w:rPr>
          <w:rFonts w:eastAsia="Calibri"/>
          <w:sz w:val="24"/>
          <w:szCs w:val="24"/>
          <w:lang w:eastAsia="en-US"/>
        </w:rPr>
      </w:pPr>
      <w:r w:rsidRPr="00521E1C">
        <w:rPr>
          <w:rFonts w:eastAsia="Calibri"/>
          <w:b/>
          <w:sz w:val="24"/>
          <w:szCs w:val="24"/>
          <w:lang w:eastAsia="en-US"/>
        </w:rPr>
        <w:t>Šis pirkimas į dalis neskirstomas</w:t>
      </w:r>
      <w:r w:rsidRPr="005A0E2C">
        <w:rPr>
          <w:rFonts w:eastAsia="Calibri"/>
          <w:sz w:val="24"/>
          <w:szCs w:val="24"/>
          <w:lang w:eastAsia="en-US"/>
        </w:rPr>
        <w:t xml:space="preserve">, todėl tiekėjas turi pateikti pasiūlymą visai </w:t>
      </w:r>
      <w:r w:rsidR="00521E1C">
        <w:rPr>
          <w:rFonts w:eastAsia="Calibri"/>
          <w:sz w:val="24"/>
          <w:szCs w:val="24"/>
          <w:lang w:eastAsia="en-US"/>
        </w:rPr>
        <w:t>darbų</w:t>
      </w:r>
      <w:r w:rsidRPr="005A0E2C">
        <w:rPr>
          <w:rFonts w:eastAsia="Calibri"/>
          <w:sz w:val="24"/>
          <w:szCs w:val="24"/>
          <w:lang w:eastAsia="en-US"/>
        </w:rPr>
        <w:t xml:space="preserve"> apimčiai bendrai. Alte</w:t>
      </w:r>
      <w:r>
        <w:rPr>
          <w:rFonts w:eastAsia="Calibri"/>
          <w:sz w:val="24"/>
          <w:szCs w:val="24"/>
          <w:lang w:eastAsia="en-US"/>
        </w:rPr>
        <w:t>rnatyvūs pasiūlymai bus atmesti.</w:t>
      </w:r>
    </w:p>
    <w:p w14:paraId="6D8A6E95" w14:textId="77777777" w:rsidR="00727A36" w:rsidRDefault="00727A36" w:rsidP="00727A36">
      <w:pPr>
        <w:keepNext/>
        <w:spacing w:before="120" w:after="120"/>
        <w:contextualSpacing/>
        <w:jc w:val="center"/>
        <w:outlineLvl w:val="0"/>
        <w:rPr>
          <w:rFonts w:eastAsia="Calibri"/>
          <w:b/>
          <w:sz w:val="24"/>
          <w:szCs w:val="24"/>
        </w:rPr>
      </w:pPr>
      <w:r>
        <w:rPr>
          <w:rFonts w:eastAsia="Calibri"/>
          <w:b/>
          <w:sz w:val="24"/>
          <w:szCs w:val="24"/>
        </w:rPr>
        <w:t>III SKYRIUS</w:t>
      </w:r>
    </w:p>
    <w:p w14:paraId="6D8A6E96" w14:textId="77777777" w:rsidR="00727A36" w:rsidRDefault="00727A36" w:rsidP="00727A36">
      <w:pPr>
        <w:keepNext/>
        <w:spacing w:before="120" w:after="120"/>
        <w:contextualSpacing/>
        <w:jc w:val="center"/>
        <w:outlineLvl w:val="0"/>
        <w:rPr>
          <w:rFonts w:eastAsia="Calibri"/>
          <w:b/>
          <w:sz w:val="24"/>
          <w:szCs w:val="24"/>
        </w:rPr>
      </w:pPr>
      <w:r w:rsidRPr="00772042">
        <w:rPr>
          <w:rFonts w:eastAsia="Calibri"/>
          <w:b/>
          <w:sz w:val="24"/>
          <w:szCs w:val="24"/>
        </w:rPr>
        <w:t>TIEKĖJŲ KVALIFIKACIJOS REIKALAVIMAI</w:t>
      </w:r>
    </w:p>
    <w:p w14:paraId="6D8A6E97" w14:textId="77777777" w:rsidR="00727A36" w:rsidRPr="0030354F" w:rsidRDefault="00727A36" w:rsidP="00727A36">
      <w:pPr>
        <w:keepNext/>
        <w:spacing w:before="120" w:after="120"/>
        <w:contextualSpacing/>
        <w:jc w:val="center"/>
        <w:outlineLvl w:val="0"/>
        <w:rPr>
          <w:rFonts w:eastAsia="Calibri"/>
          <w:b/>
          <w:sz w:val="12"/>
          <w:szCs w:val="12"/>
        </w:rPr>
      </w:pPr>
    </w:p>
    <w:p w14:paraId="6D8A6E98" w14:textId="77777777" w:rsidR="00727A36" w:rsidRPr="00772042" w:rsidRDefault="00727A36" w:rsidP="00F23A68">
      <w:pPr>
        <w:numPr>
          <w:ilvl w:val="0"/>
          <w:numId w:val="1"/>
        </w:numPr>
        <w:tabs>
          <w:tab w:val="left" w:pos="1276"/>
        </w:tabs>
        <w:ind w:left="0" w:right="-149" w:firstLine="851"/>
        <w:jc w:val="both"/>
        <w:rPr>
          <w:rFonts w:eastAsia="Calibri"/>
          <w:b/>
          <w:sz w:val="24"/>
          <w:szCs w:val="22"/>
          <w:lang w:eastAsia="en-US"/>
        </w:rPr>
      </w:pPr>
      <w:r w:rsidRPr="00772042">
        <w:rPr>
          <w:rFonts w:eastAsia="Calibri"/>
          <w:sz w:val="24"/>
          <w:szCs w:val="24"/>
          <w:lang w:eastAsia="en-US"/>
        </w:rPr>
        <w:t xml:space="preserve">Tiekėjai, dalyvaujantys pirkime, turi atitikti </w:t>
      </w:r>
      <w:r>
        <w:rPr>
          <w:rFonts w:eastAsia="Calibri"/>
          <w:sz w:val="24"/>
          <w:szCs w:val="24"/>
          <w:lang w:eastAsia="en-US"/>
        </w:rPr>
        <w:t xml:space="preserve">šiuos </w:t>
      </w:r>
      <w:r w:rsidRPr="00772042">
        <w:rPr>
          <w:rFonts w:eastAsia="Calibri"/>
          <w:sz w:val="24"/>
          <w:szCs w:val="24"/>
          <w:lang w:eastAsia="en-US"/>
        </w:rPr>
        <w:t>minimalius kvalifikacijos reikalavimus: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537"/>
        <w:gridCol w:w="4475"/>
      </w:tblGrid>
      <w:tr w:rsidR="00727A36" w:rsidRPr="00772042" w14:paraId="6D8A6E9C" w14:textId="77777777" w:rsidTr="004C401A">
        <w:tc>
          <w:tcPr>
            <w:tcW w:w="816" w:type="dxa"/>
            <w:tcBorders>
              <w:top w:val="single" w:sz="4" w:space="0" w:color="000000"/>
              <w:left w:val="single" w:sz="4" w:space="0" w:color="000000"/>
              <w:bottom w:val="single" w:sz="4" w:space="0" w:color="000000"/>
              <w:right w:val="single" w:sz="4" w:space="0" w:color="000000"/>
            </w:tcBorders>
          </w:tcPr>
          <w:p w14:paraId="6D8A6E99" w14:textId="77777777" w:rsidR="00727A36" w:rsidRPr="00772042" w:rsidRDefault="00727A36" w:rsidP="004C401A">
            <w:pPr>
              <w:jc w:val="center"/>
              <w:rPr>
                <w:rFonts w:eastAsia="Calibri"/>
                <w:b/>
                <w:sz w:val="24"/>
                <w:szCs w:val="24"/>
                <w:lang w:eastAsia="en-US"/>
              </w:rPr>
            </w:pPr>
            <w:r w:rsidRPr="00772042">
              <w:rPr>
                <w:rFonts w:eastAsia="Calibri"/>
                <w:sz w:val="24"/>
                <w:szCs w:val="24"/>
                <w:lang w:eastAsia="en-US"/>
              </w:rPr>
              <w:t>Eil. Nr.</w:t>
            </w:r>
          </w:p>
        </w:tc>
        <w:tc>
          <w:tcPr>
            <w:tcW w:w="4537" w:type="dxa"/>
            <w:tcBorders>
              <w:top w:val="single" w:sz="4" w:space="0" w:color="000000"/>
              <w:left w:val="single" w:sz="4" w:space="0" w:color="000000"/>
              <w:bottom w:val="single" w:sz="4" w:space="0" w:color="000000"/>
              <w:right w:val="single" w:sz="4" w:space="0" w:color="000000"/>
            </w:tcBorders>
          </w:tcPr>
          <w:p w14:paraId="6D8A6E9A" w14:textId="77777777" w:rsidR="00727A36" w:rsidRPr="00772042" w:rsidRDefault="00727A36" w:rsidP="004C401A">
            <w:pPr>
              <w:jc w:val="center"/>
              <w:rPr>
                <w:rFonts w:eastAsia="Calibri"/>
                <w:b/>
                <w:sz w:val="24"/>
                <w:szCs w:val="24"/>
                <w:lang w:eastAsia="en-US"/>
              </w:rPr>
            </w:pPr>
            <w:r w:rsidRPr="00772042">
              <w:rPr>
                <w:rFonts w:eastAsia="Calibri"/>
                <w:sz w:val="24"/>
                <w:szCs w:val="24"/>
                <w:lang w:eastAsia="en-US"/>
              </w:rPr>
              <w:t>Kvalifikacijos reikalavimai</w:t>
            </w:r>
          </w:p>
        </w:tc>
        <w:tc>
          <w:tcPr>
            <w:tcW w:w="4475" w:type="dxa"/>
            <w:tcBorders>
              <w:top w:val="single" w:sz="4" w:space="0" w:color="000000"/>
              <w:left w:val="single" w:sz="4" w:space="0" w:color="000000"/>
              <w:bottom w:val="single" w:sz="4" w:space="0" w:color="000000"/>
              <w:right w:val="single" w:sz="4" w:space="0" w:color="000000"/>
            </w:tcBorders>
          </w:tcPr>
          <w:p w14:paraId="6D8A6E9B" w14:textId="77777777" w:rsidR="00727A36" w:rsidRPr="00772042" w:rsidRDefault="00727A36" w:rsidP="004C401A">
            <w:pPr>
              <w:jc w:val="center"/>
              <w:rPr>
                <w:rFonts w:eastAsia="Calibri"/>
                <w:b/>
                <w:sz w:val="24"/>
                <w:szCs w:val="24"/>
                <w:lang w:eastAsia="en-US"/>
              </w:rPr>
            </w:pPr>
            <w:r w:rsidRPr="00772042">
              <w:rPr>
                <w:rFonts w:eastAsia="Calibri"/>
                <w:sz w:val="24"/>
                <w:szCs w:val="24"/>
                <w:lang w:eastAsia="en-US"/>
              </w:rPr>
              <w:t>Kvalifikacijos reikalavimus įrodantys dokumentai</w:t>
            </w:r>
          </w:p>
        </w:tc>
      </w:tr>
      <w:tr w:rsidR="00DA3FC1" w:rsidRPr="00772042" w14:paraId="732E91EF" w14:textId="77777777" w:rsidTr="004C401A">
        <w:tc>
          <w:tcPr>
            <w:tcW w:w="816" w:type="dxa"/>
            <w:tcBorders>
              <w:top w:val="single" w:sz="4" w:space="0" w:color="000000"/>
              <w:left w:val="single" w:sz="4" w:space="0" w:color="000000"/>
              <w:bottom w:val="single" w:sz="4" w:space="0" w:color="000000"/>
              <w:right w:val="single" w:sz="4" w:space="0" w:color="000000"/>
            </w:tcBorders>
          </w:tcPr>
          <w:p w14:paraId="7404E34F" w14:textId="356A6A68" w:rsidR="00DA3FC1" w:rsidRDefault="00DA3FC1" w:rsidP="002542AB">
            <w:pPr>
              <w:jc w:val="center"/>
              <w:rPr>
                <w:rFonts w:eastAsia="Calibri"/>
                <w:sz w:val="24"/>
                <w:szCs w:val="24"/>
                <w:lang w:eastAsia="en-US"/>
              </w:rPr>
            </w:pPr>
            <w:r>
              <w:rPr>
                <w:rFonts w:eastAsia="Calibri"/>
                <w:sz w:val="24"/>
                <w:szCs w:val="24"/>
                <w:lang w:eastAsia="en-US"/>
              </w:rPr>
              <w:t>13.1.</w:t>
            </w:r>
          </w:p>
        </w:tc>
        <w:tc>
          <w:tcPr>
            <w:tcW w:w="4537" w:type="dxa"/>
            <w:tcBorders>
              <w:top w:val="single" w:sz="4" w:space="0" w:color="000000"/>
              <w:left w:val="single" w:sz="4" w:space="0" w:color="000000"/>
              <w:bottom w:val="single" w:sz="4" w:space="0" w:color="000000"/>
              <w:right w:val="single" w:sz="4" w:space="0" w:color="000000"/>
            </w:tcBorders>
          </w:tcPr>
          <w:p w14:paraId="7A91431C" w14:textId="43E14D97" w:rsidR="00DA3FC1" w:rsidRPr="00A75973" w:rsidRDefault="00DA3FC1" w:rsidP="00A63E51">
            <w:pPr>
              <w:jc w:val="both"/>
              <w:rPr>
                <w:sz w:val="24"/>
                <w:szCs w:val="24"/>
              </w:rPr>
            </w:pPr>
            <w:r w:rsidRPr="00E078CB">
              <w:rPr>
                <w:sz w:val="24"/>
                <w:szCs w:val="24"/>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w:t>
            </w:r>
            <w:r w:rsidRPr="00E078CB">
              <w:rPr>
                <w:sz w:val="24"/>
                <w:szCs w:val="24"/>
              </w:rPr>
              <w:lastRenderedPageBreak/>
              <w:t xml:space="preserve">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w:t>
            </w:r>
            <w:smartTag w:uri="schemas-tilde-lv/tildestengine" w:element="metric2">
              <w:smartTagPr>
                <w:attr w:name="metric_value" w:val="2004"/>
                <w:attr w:name="metric_text" w:val="m"/>
              </w:smartTagPr>
              <w:r w:rsidRPr="00E078CB">
                <w:rPr>
                  <w:sz w:val="24"/>
                  <w:szCs w:val="24"/>
                </w:rPr>
                <w:t>2004 m</w:t>
              </w:r>
            </w:smartTag>
            <w:r w:rsidRPr="00E078CB">
              <w:rPr>
                <w:sz w:val="24"/>
                <w:szCs w:val="24"/>
              </w:rPr>
              <w:t>. kovo 31 d. Europos Parlamento ir Tarybos direktyvos 2004/18/EB dėl viešojo darbų, prekių ir paslaugų pirkimo sutarčių sudarymo tvarkos derinimo 45 straipsnio 1 dalyje išvardytuose Europos Sąjungos teisės aktuose apibrėžtus nusikaltimus.</w:t>
            </w:r>
          </w:p>
        </w:tc>
        <w:tc>
          <w:tcPr>
            <w:tcW w:w="4475" w:type="dxa"/>
            <w:tcBorders>
              <w:top w:val="single" w:sz="4" w:space="0" w:color="000000"/>
              <w:left w:val="single" w:sz="4" w:space="0" w:color="000000"/>
              <w:bottom w:val="single" w:sz="4" w:space="0" w:color="000000"/>
              <w:right w:val="single" w:sz="4" w:space="0" w:color="000000"/>
            </w:tcBorders>
          </w:tcPr>
          <w:p w14:paraId="07F10074" w14:textId="77777777" w:rsidR="00DA3FC1" w:rsidRPr="00E078CB" w:rsidRDefault="00DA3FC1" w:rsidP="00DA3FC1">
            <w:pPr>
              <w:pBdr>
                <w:top w:val="single" w:sz="4" w:space="1" w:color="auto"/>
              </w:pBdr>
              <w:tabs>
                <w:tab w:val="left" w:pos="851"/>
                <w:tab w:val="decimal" w:pos="9639"/>
              </w:tabs>
              <w:jc w:val="both"/>
              <w:rPr>
                <w:sz w:val="24"/>
                <w:szCs w:val="24"/>
              </w:rPr>
            </w:pPr>
            <w:r w:rsidRPr="00E078CB">
              <w:rPr>
                <w:sz w:val="24"/>
                <w:szCs w:val="24"/>
              </w:rPr>
              <w:lastRenderedPageBreak/>
              <w:t xml:space="preserve">Pateikiama: išrašai iš teismų sprendimų, jei tokie yra, ar Informatikos ir ryšių departamento prie Vidaus reikalų ministerijos išduota pažyma ar valstybės įmonės Registrų centro Lietuvos Respublikos Vyriausybės nustatyta tvarka išduotas dokumentas, patvirtinantis jungtinius kompetentingų institucijų tvarkos duomenis, ar jiems tolygus šalies, kurioje registruotas Tiekėjas, ar šalies, iš kurios jis atvyko, kompetentingos teismo ar viešojo administravimo institucijos išduotas dokumentas, liudijantis, kad nėra nurodytų pažeidimų. Nurodytas dokumentas turi būti išduotas ne anksčiau </w:t>
            </w:r>
            <w:r w:rsidRPr="00E078CB">
              <w:rPr>
                <w:b/>
                <w:bCs/>
                <w:sz w:val="24"/>
                <w:szCs w:val="24"/>
              </w:rPr>
              <w:t>kaip 30 dienų</w:t>
            </w:r>
            <w:r w:rsidRPr="00E078CB">
              <w:rPr>
                <w:sz w:val="24"/>
                <w:szCs w:val="24"/>
              </w:rPr>
              <w:t xml:space="preserve"> iki </w:t>
            </w:r>
            <w:r w:rsidRPr="00E078CB">
              <w:rPr>
                <w:sz w:val="24"/>
                <w:szCs w:val="24"/>
              </w:rPr>
              <w:lastRenderedPageBreak/>
              <w:t xml:space="preserve">pasiūlymų pateikimo termino pabaigos. Jei dokumentas išduotas anksčiau, tačiau jo galiojimo terminas ilgesnis nei pasiūlymų pateikimo terminas, toks dokumentas jo galiojimo laikotarpiu yra priimtinas. </w:t>
            </w:r>
          </w:p>
          <w:p w14:paraId="31C87B4A" w14:textId="43AB0FFF" w:rsidR="00DA3FC1" w:rsidRPr="00557B5B" w:rsidRDefault="00DA3FC1" w:rsidP="00DA3FC1">
            <w:pPr>
              <w:pBdr>
                <w:top w:val="single" w:sz="4" w:space="1" w:color="auto"/>
              </w:pBdr>
              <w:tabs>
                <w:tab w:val="left" w:pos="851"/>
                <w:tab w:val="decimal" w:pos="9639"/>
              </w:tabs>
              <w:jc w:val="both"/>
              <w:rPr>
                <w:rFonts w:eastAsia="Calibri"/>
                <w:sz w:val="24"/>
                <w:szCs w:val="24"/>
              </w:rPr>
            </w:pPr>
            <w:r w:rsidRPr="00E078CB">
              <w:rPr>
                <w:sz w:val="24"/>
                <w:szCs w:val="24"/>
                <w:u w:val="single"/>
              </w:rPr>
              <w:t>Pateikiamas skenuotas dokumentas elektroninėje formoje.</w:t>
            </w:r>
          </w:p>
        </w:tc>
      </w:tr>
      <w:tr w:rsidR="00DA3FC1" w:rsidRPr="00772042" w14:paraId="1F3DE30E" w14:textId="77777777" w:rsidTr="004C401A">
        <w:tc>
          <w:tcPr>
            <w:tcW w:w="816" w:type="dxa"/>
            <w:tcBorders>
              <w:top w:val="single" w:sz="4" w:space="0" w:color="000000"/>
              <w:left w:val="single" w:sz="4" w:space="0" w:color="000000"/>
              <w:bottom w:val="single" w:sz="4" w:space="0" w:color="000000"/>
              <w:right w:val="single" w:sz="4" w:space="0" w:color="000000"/>
            </w:tcBorders>
          </w:tcPr>
          <w:p w14:paraId="3A36E719" w14:textId="36C66E65" w:rsidR="00DA3FC1" w:rsidRDefault="00DA3FC1" w:rsidP="002542AB">
            <w:pPr>
              <w:jc w:val="center"/>
              <w:rPr>
                <w:rFonts w:eastAsia="Calibri"/>
                <w:sz w:val="24"/>
                <w:szCs w:val="24"/>
                <w:lang w:eastAsia="en-US"/>
              </w:rPr>
            </w:pPr>
            <w:r>
              <w:rPr>
                <w:rFonts w:eastAsia="Calibri"/>
                <w:sz w:val="24"/>
                <w:szCs w:val="24"/>
                <w:lang w:eastAsia="en-US"/>
              </w:rPr>
              <w:lastRenderedPageBreak/>
              <w:t>13.2.</w:t>
            </w:r>
          </w:p>
        </w:tc>
        <w:tc>
          <w:tcPr>
            <w:tcW w:w="4537" w:type="dxa"/>
            <w:tcBorders>
              <w:top w:val="single" w:sz="4" w:space="0" w:color="000000"/>
              <w:left w:val="single" w:sz="4" w:space="0" w:color="000000"/>
              <w:bottom w:val="single" w:sz="4" w:space="0" w:color="000000"/>
              <w:right w:val="single" w:sz="4" w:space="0" w:color="000000"/>
            </w:tcBorders>
          </w:tcPr>
          <w:p w14:paraId="674C70D0" w14:textId="400D664C" w:rsidR="00DA3FC1" w:rsidRPr="00A75973" w:rsidRDefault="00DA3FC1" w:rsidP="00A63E51">
            <w:pPr>
              <w:jc w:val="both"/>
              <w:rPr>
                <w:sz w:val="24"/>
                <w:szCs w:val="24"/>
              </w:rPr>
            </w:pPr>
            <w:r w:rsidRPr="00E078CB">
              <w:rPr>
                <w:sz w:val="24"/>
                <w:szCs w:val="24"/>
              </w:rPr>
              <w:t>Tiekėjas neturi neįvykdytų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475" w:type="dxa"/>
            <w:tcBorders>
              <w:top w:val="single" w:sz="4" w:space="0" w:color="000000"/>
              <w:left w:val="single" w:sz="4" w:space="0" w:color="000000"/>
              <w:bottom w:val="single" w:sz="4" w:space="0" w:color="000000"/>
              <w:right w:val="single" w:sz="4" w:space="0" w:color="000000"/>
            </w:tcBorders>
          </w:tcPr>
          <w:p w14:paraId="02505349" w14:textId="77777777" w:rsidR="00DA3FC1" w:rsidRPr="00E078CB" w:rsidRDefault="00DA3FC1" w:rsidP="00DA3FC1">
            <w:pPr>
              <w:pBdr>
                <w:top w:val="single" w:sz="4" w:space="1" w:color="auto"/>
              </w:pBdr>
              <w:tabs>
                <w:tab w:val="left" w:pos="851"/>
                <w:tab w:val="decimal" w:pos="9639"/>
              </w:tabs>
              <w:jc w:val="both"/>
              <w:rPr>
                <w:sz w:val="24"/>
                <w:szCs w:val="24"/>
              </w:rPr>
            </w:pPr>
            <w:r w:rsidRPr="00E078CB">
              <w:rPr>
                <w:sz w:val="24"/>
                <w:szCs w:val="24"/>
              </w:rPr>
              <w:t>Pateikiama:</w:t>
            </w:r>
          </w:p>
          <w:p w14:paraId="5E97C35A" w14:textId="77777777" w:rsidR="00DA3FC1" w:rsidRPr="00E078CB" w:rsidRDefault="00DA3FC1" w:rsidP="00DA3FC1">
            <w:pPr>
              <w:pBdr>
                <w:top w:val="single" w:sz="4" w:space="1" w:color="auto"/>
              </w:pBdr>
              <w:tabs>
                <w:tab w:val="left" w:pos="176"/>
                <w:tab w:val="decimal" w:pos="9639"/>
              </w:tabs>
              <w:jc w:val="both"/>
              <w:rPr>
                <w:sz w:val="24"/>
                <w:szCs w:val="24"/>
              </w:rPr>
            </w:pPr>
            <w:r w:rsidRPr="00E078CB">
              <w:rPr>
                <w:sz w:val="24"/>
                <w:szCs w:val="24"/>
              </w:rPr>
              <w:t xml:space="preserve">1) </w:t>
            </w:r>
            <w:r w:rsidRPr="00E078CB">
              <w:rPr>
                <w:b/>
                <w:sz w:val="24"/>
                <w:szCs w:val="24"/>
              </w:rPr>
              <w:t>Dėl įsipareigojimų, susijusių su mokesčių mokėjimu (neįskaitant socialinio draudimo įmokų)</w:t>
            </w:r>
            <w:r w:rsidRPr="00E078CB">
              <w:rPr>
                <w:sz w:val="24"/>
                <w:szCs w:val="24"/>
              </w:rPr>
              <w:t xml:space="preserve"> Lietuvos Respublikoje registruotas fizinis ar juridinis asmuo pateikia Valstybinės mokesčių inspekcijos išduotą dokumentą arba VĮ Registrų centro išduotą dokumentą, patvirtinantį jungtinius kompetentingų institucijų tvarkomus duomenis. Kitos valstybės tiekėjas, kuris yra fizinis arba juridinis asmuo, pateikia atitinkamos užsienio šalies institucijos išduotą dokumentą. Pateikiamas dokumentas turi būti išduotas ne anksčiau </w:t>
            </w:r>
            <w:r w:rsidRPr="00E078CB">
              <w:rPr>
                <w:b/>
                <w:bCs/>
                <w:sz w:val="24"/>
                <w:szCs w:val="24"/>
              </w:rPr>
              <w:t>kaip 30 dienų</w:t>
            </w:r>
            <w:r w:rsidRPr="00E078CB">
              <w:rPr>
                <w:sz w:val="24"/>
                <w:szCs w:val="24"/>
              </w:rPr>
              <w:t xml:space="preserve"> iki pasiūlymų pateikimo termino pabaigos.</w:t>
            </w:r>
          </w:p>
          <w:p w14:paraId="199A80A8" w14:textId="77777777" w:rsidR="00DA3FC1" w:rsidRDefault="00DA3FC1" w:rsidP="00DA3FC1">
            <w:pPr>
              <w:pBdr>
                <w:top w:val="single" w:sz="4" w:space="1" w:color="auto"/>
              </w:pBdr>
              <w:tabs>
                <w:tab w:val="left" w:pos="851"/>
                <w:tab w:val="decimal" w:pos="9639"/>
              </w:tabs>
              <w:jc w:val="both"/>
              <w:rPr>
                <w:sz w:val="24"/>
                <w:szCs w:val="24"/>
              </w:rPr>
            </w:pPr>
            <w:r w:rsidRPr="00E078CB">
              <w:rPr>
                <w:b/>
                <w:bCs/>
                <w:sz w:val="24"/>
                <w:szCs w:val="24"/>
              </w:rPr>
              <w:t>2) Dėl įsipareigojimų, susijusių su socialinio draudimo įmokų mokėjimu,</w:t>
            </w:r>
            <w:r w:rsidRPr="00E078CB">
              <w:rPr>
                <w:sz w:val="24"/>
                <w:szCs w:val="24"/>
              </w:rPr>
              <w:t xml:space="preserve"> Lietuvos Respublikoje registruoto </w:t>
            </w:r>
            <w:r w:rsidRPr="00E078CB">
              <w:rPr>
                <w:b/>
                <w:bCs/>
                <w:sz w:val="24"/>
                <w:szCs w:val="24"/>
              </w:rPr>
              <w:t>juridinio asmens</w:t>
            </w:r>
            <w:r w:rsidRPr="00E078CB">
              <w:rPr>
                <w:sz w:val="24"/>
                <w:szCs w:val="24"/>
              </w:rPr>
              <w:t xml:space="preserve"> duomenis paskutinę pasiūlymų pateikimo dieną pasitikrina, užfiksuoja ir išsaugo pati Perkančioji organizacija. </w:t>
            </w:r>
            <w:r w:rsidRPr="0062183A">
              <w:rPr>
                <w:b/>
                <w:i/>
                <w:sz w:val="24"/>
                <w:szCs w:val="24"/>
              </w:rPr>
              <w:t>Atkreipiamas dėmesys, kad SODRA informacinėje sistemoje viešai tikrintini duomenys yra užfiksuoti prieš dvi darbo dienas ir Perkančioji organizacija šiuos duomenis laikys aktualiais.</w:t>
            </w:r>
          </w:p>
          <w:p w14:paraId="7F2E3780" w14:textId="57466214" w:rsidR="00DA3FC1" w:rsidRPr="00E078CB" w:rsidRDefault="00DA3FC1" w:rsidP="00DA3FC1">
            <w:pPr>
              <w:pBdr>
                <w:top w:val="single" w:sz="4" w:space="1" w:color="auto"/>
              </w:pBdr>
              <w:tabs>
                <w:tab w:val="left" w:pos="851"/>
                <w:tab w:val="decimal" w:pos="9639"/>
              </w:tabs>
              <w:jc w:val="both"/>
              <w:rPr>
                <w:sz w:val="24"/>
                <w:szCs w:val="24"/>
              </w:rPr>
            </w:pPr>
            <w:r w:rsidRPr="00E078CB">
              <w:rPr>
                <w:sz w:val="24"/>
                <w:szCs w:val="24"/>
              </w:rPr>
              <w:t xml:space="preserve">Lietuvos Respublikoje registruotas tiekėjas, kuris yra </w:t>
            </w:r>
            <w:r w:rsidRPr="00E078CB">
              <w:rPr>
                <w:b/>
                <w:sz w:val="24"/>
                <w:szCs w:val="24"/>
              </w:rPr>
              <w:t>fizinis asmuo</w:t>
            </w:r>
            <w:r w:rsidRPr="00E078CB">
              <w:rPr>
                <w:sz w:val="24"/>
                <w:szCs w:val="24"/>
              </w:rPr>
              <w:t xml:space="preserve">, pateikia Valstybinio socialinio draudimo fondo valdybos </w:t>
            </w:r>
            <w:r w:rsidRPr="00E078CB">
              <w:rPr>
                <w:sz w:val="24"/>
                <w:szCs w:val="24"/>
              </w:rPr>
              <w:lastRenderedPageBreak/>
              <w:t xml:space="preserve">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 tiekėjas, kuris yra fizinis arba juridinis asmuo, pateikia šalies, kurioje yra registruotas, kompetentingos valstybės institucijos išduotą pažymą. Pateikiamas dokumentas turi būti išduotas ne anksčiau </w:t>
            </w:r>
            <w:r w:rsidRPr="00E078CB">
              <w:rPr>
                <w:b/>
                <w:bCs/>
                <w:sz w:val="24"/>
                <w:szCs w:val="24"/>
              </w:rPr>
              <w:t>kaip 30 dienų</w:t>
            </w:r>
            <w:r w:rsidRPr="00E078CB">
              <w:rPr>
                <w:sz w:val="24"/>
                <w:szCs w:val="24"/>
              </w:rPr>
              <w:t xml:space="preserve"> iki pasiūlymų pateikimo termino pabaigos.</w:t>
            </w:r>
          </w:p>
          <w:p w14:paraId="2B14183F" w14:textId="77777777" w:rsidR="00DA3FC1" w:rsidRPr="00E078CB" w:rsidRDefault="00DA3FC1" w:rsidP="00DA3FC1">
            <w:pPr>
              <w:pBdr>
                <w:top w:val="single" w:sz="4" w:space="1" w:color="auto"/>
              </w:pBdr>
              <w:tabs>
                <w:tab w:val="left" w:pos="851"/>
                <w:tab w:val="decimal" w:pos="9639"/>
              </w:tabs>
              <w:jc w:val="both"/>
              <w:rPr>
                <w:sz w:val="24"/>
                <w:szCs w:val="24"/>
              </w:rPr>
            </w:pPr>
            <w:r w:rsidRPr="00E078CB">
              <w:rPr>
                <w:sz w:val="24"/>
                <w:szCs w:val="24"/>
              </w:rPr>
              <w:t>Jei pateikiami dokumentai išduoti anksčiau, tačiau jų galiojimo terminas ilgesnis nei pasiūlymų pateikimo terminas, tokie dokumentai jų galiojimo laikotarpiu yra priimtini.</w:t>
            </w:r>
          </w:p>
          <w:p w14:paraId="7A90C762" w14:textId="3CF2EE59" w:rsidR="00DA3FC1" w:rsidRPr="00557B5B" w:rsidRDefault="00DA3FC1" w:rsidP="00DA3FC1">
            <w:pPr>
              <w:pBdr>
                <w:top w:val="single" w:sz="4" w:space="1" w:color="auto"/>
              </w:pBdr>
              <w:tabs>
                <w:tab w:val="left" w:pos="851"/>
                <w:tab w:val="decimal" w:pos="9639"/>
              </w:tabs>
              <w:jc w:val="both"/>
              <w:rPr>
                <w:rFonts w:eastAsia="Calibri"/>
                <w:sz w:val="24"/>
                <w:szCs w:val="24"/>
              </w:rPr>
            </w:pPr>
            <w:r w:rsidRPr="00E078CB">
              <w:rPr>
                <w:sz w:val="24"/>
                <w:szCs w:val="24"/>
                <w:u w:val="single"/>
              </w:rPr>
              <w:t>Pateikiami skenuoti dokumentai elektronine forma.</w:t>
            </w:r>
          </w:p>
        </w:tc>
      </w:tr>
      <w:tr w:rsidR="00DA3FC1" w:rsidRPr="00772042" w14:paraId="00D4C36A" w14:textId="77777777" w:rsidTr="004C401A">
        <w:tc>
          <w:tcPr>
            <w:tcW w:w="816" w:type="dxa"/>
            <w:tcBorders>
              <w:top w:val="single" w:sz="4" w:space="0" w:color="000000"/>
              <w:left w:val="single" w:sz="4" w:space="0" w:color="000000"/>
              <w:bottom w:val="single" w:sz="4" w:space="0" w:color="000000"/>
              <w:right w:val="single" w:sz="4" w:space="0" w:color="000000"/>
            </w:tcBorders>
          </w:tcPr>
          <w:p w14:paraId="6CEEB6BF" w14:textId="2C9A8955" w:rsidR="00DA3FC1" w:rsidRDefault="00DA3FC1" w:rsidP="002542AB">
            <w:pPr>
              <w:jc w:val="center"/>
              <w:rPr>
                <w:rFonts w:eastAsia="Calibri"/>
                <w:sz w:val="24"/>
                <w:szCs w:val="24"/>
                <w:lang w:eastAsia="en-US"/>
              </w:rPr>
            </w:pPr>
            <w:r>
              <w:rPr>
                <w:rFonts w:eastAsia="Calibri"/>
                <w:sz w:val="24"/>
                <w:szCs w:val="24"/>
                <w:lang w:eastAsia="en-US"/>
              </w:rPr>
              <w:lastRenderedPageBreak/>
              <w:t>13.3.</w:t>
            </w:r>
          </w:p>
        </w:tc>
        <w:tc>
          <w:tcPr>
            <w:tcW w:w="4537" w:type="dxa"/>
            <w:tcBorders>
              <w:top w:val="single" w:sz="4" w:space="0" w:color="000000"/>
              <w:left w:val="single" w:sz="4" w:space="0" w:color="000000"/>
              <w:bottom w:val="single" w:sz="4" w:space="0" w:color="000000"/>
              <w:right w:val="single" w:sz="4" w:space="0" w:color="000000"/>
            </w:tcBorders>
          </w:tcPr>
          <w:p w14:paraId="1CE59CA0" w14:textId="75C76574" w:rsidR="00DA3FC1" w:rsidRPr="00A75973" w:rsidRDefault="00DA3FC1" w:rsidP="00A63E51">
            <w:pPr>
              <w:jc w:val="both"/>
              <w:rPr>
                <w:sz w:val="24"/>
                <w:szCs w:val="24"/>
              </w:rPr>
            </w:pPr>
            <w:r w:rsidRPr="00E078CB">
              <w:rPr>
                <w:sz w:val="24"/>
                <w:szCs w:val="24"/>
              </w:rPr>
              <w:t>Tiekėjas, kuris yra fizinis asmuo, arba tiekėjo, kuris yra juridinis asmuo, dalyvis, turintis balsų daugumą juridinio asmens dalyvių susirinkime, neturi neišnykusio ar nepanaikinto teistumo už nusikalstamą bankrotą.</w:t>
            </w:r>
          </w:p>
        </w:tc>
        <w:tc>
          <w:tcPr>
            <w:tcW w:w="4475" w:type="dxa"/>
            <w:tcBorders>
              <w:top w:val="single" w:sz="4" w:space="0" w:color="000000"/>
              <w:left w:val="single" w:sz="4" w:space="0" w:color="000000"/>
              <w:bottom w:val="single" w:sz="4" w:space="0" w:color="000000"/>
              <w:right w:val="single" w:sz="4" w:space="0" w:color="000000"/>
            </w:tcBorders>
          </w:tcPr>
          <w:p w14:paraId="3F157AD6" w14:textId="77777777" w:rsidR="00DA3FC1" w:rsidRDefault="00DA3FC1" w:rsidP="004C401A">
            <w:pPr>
              <w:pBdr>
                <w:top w:val="single" w:sz="4" w:space="1" w:color="auto"/>
              </w:pBdr>
              <w:tabs>
                <w:tab w:val="left" w:pos="851"/>
                <w:tab w:val="decimal" w:pos="9639"/>
              </w:tabs>
              <w:jc w:val="both"/>
              <w:rPr>
                <w:rFonts w:eastAsia="Calibri"/>
                <w:sz w:val="24"/>
                <w:szCs w:val="24"/>
              </w:rPr>
            </w:pPr>
            <w:r w:rsidRPr="00DA3FC1">
              <w:rPr>
                <w:rFonts w:eastAsia="Calibri"/>
                <w:sz w:val="24"/>
                <w:szCs w:val="24"/>
              </w:rPr>
              <w:t>Pateikiama: išrašas iš teismo sprendimo arba Informatikos ir ryšių departamento prie Vidaus reikalų ministerijos išduota pažyma ar VĮ Registrų centro išduota jungtinė pažyma apie fizinį asmenį, arba atitinkamos užsienio šalies institucijos dokumentas, išduotas ne anksčiau kaip 30 dienų iki pasiūlymų pateikimo termino pabaigos. Jei dokumentas išduotas anksčiau, tačiau jo galiojimo terminas ilgesnis nei pasiūlymų pateikimo terminas, toks dokumentas jo galiojimo laikotarpiu yra priimtinas.</w:t>
            </w:r>
          </w:p>
          <w:p w14:paraId="2FB65482" w14:textId="0F0AB4A2" w:rsidR="00DA3FC1" w:rsidRPr="00557B5B" w:rsidRDefault="00DA3FC1" w:rsidP="004C401A">
            <w:pPr>
              <w:pBdr>
                <w:top w:val="single" w:sz="4" w:space="1" w:color="auto"/>
              </w:pBdr>
              <w:tabs>
                <w:tab w:val="left" w:pos="851"/>
                <w:tab w:val="decimal" w:pos="9639"/>
              </w:tabs>
              <w:jc w:val="both"/>
              <w:rPr>
                <w:rFonts w:eastAsia="Calibri"/>
                <w:sz w:val="24"/>
                <w:szCs w:val="24"/>
              </w:rPr>
            </w:pPr>
            <w:r>
              <w:rPr>
                <w:rFonts w:eastAsia="Calibri"/>
                <w:sz w:val="24"/>
                <w:szCs w:val="24"/>
              </w:rPr>
              <w:t xml:space="preserve"> </w:t>
            </w:r>
            <w:r>
              <w:rPr>
                <w:sz w:val="24"/>
                <w:szCs w:val="24"/>
                <w:u w:val="single"/>
              </w:rPr>
              <w:t>Pateikiamas skenuotas</w:t>
            </w:r>
            <w:r w:rsidRPr="00E078CB">
              <w:rPr>
                <w:sz w:val="24"/>
                <w:szCs w:val="24"/>
                <w:u w:val="single"/>
              </w:rPr>
              <w:t xml:space="preserve"> dokumentai</w:t>
            </w:r>
            <w:r>
              <w:rPr>
                <w:sz w:val="24"/>
                <w:szCs w:val="24"/>
                <w:u w:val="single"/>
              </w:rPr>
              <w:t>s</w:t>
            </w:r>
            <w:r w:rsidRPr="00E078CB">
              <w:rPr>
                <w:sz w:val="24"/>
                <w:szCs w:val="24"/>
                <w:u w:val="single"/>
              </w:rPr>
              <w:t xml:space="preserve"> elektronine forma.</w:t>
            </w:r>
          </w:p>
        </w:tc>
      </w:tr>
      <w:tr w:rsidR="00DA3FC1" w:rsidRPr="00772042" w14:paraId="2FF55296" w14:textId="77777777" w:rsidTr="004C401A">
        <w:tc>
          <w:tcPr>
            <w:tcW w:w="816" w:type="dxa"/>
            <w:tcBorders>
              <w:top w:val="single" w:sz="4" w:space="0" w:color="000000"/>
              <w:left w:val="single" w:sz="4" w:space="0" w:color="000000"/>
              <w:bottom w:val="single" w:sz="4" w:space="0" w:color="000000"/>
              <w:right w:val="single" w:sz="4" w:space="0" w:color="000000"/>
            </w:tcBorders>
          </w:tcPr>
          <w:p w14:paraId="5E174E3B" w14:textId="716E0CCC" w:rsidR="00DA3FC1" w:rsidRDefault="00DA3FC1" w:rsidP="002542AB">
            <w:pPr>
              <w:jc w:val="center"/>
              <w:rPr>
                <w:rFonts w:eastAsia="Calibri"/>
                <w:sz w:val="24"/>
                <w:szCs w:val="24"/>
                <w:lang w:eastAsia="en-US"/>
              </w:rPr>
            </w:pPr>
            <w:r>
              <w:rPr>
                <w:rFonts w:eastAsia="Calibri"/>
                <w:sz w:val="24"/>
                <w:szCs w:val="24"/>
                <w:lang w:eastAsia="en-US"/>
              </w:rPr>
              <w:t>13.4.</w:t>
            </w:r>
          </w:p>
        </w:tc>
        <w:tc>
          <w:tcPr>
            <w:tcW w:w="4537" w:type="dxa"/>
            <w:tcBorders>
              <w:top w:val="single" w:sz="4" w:space="0" w:color="000000"/>
              <w:left w:val="single" w:sz="4" w:space="0" w:color="000000"/>
              <w:bottom w:val="single" w:sz="4" w:space="0" w:color="000000"/>
              <w:right w:val="single" w:sz="4" w:space="0" w:color="000000"/>
            </w:tcBorders>
          </w:tcPr>
          <w:p w14:paraId="3F210613" w14:textId="7ECBD39B" w:rsidR="00DA3FC1" w:rsidRPr="00A75973" w:rsidRDefault="00DA3FC1" w:rsidP="00A63E51">
            <w:pPr>
              <w:jc w:val="both"/>
              <w:rPr>
                <w:sz w:val="24"/>
                <w:szCs w:val="24"/>
              </w:rPr>
            </w:pPr>
            <w:r w:rsidRPr="00DA3FC1">
              <w:rPr>
                <w:sz w:val="24"/>
                <w:szCs w:val="24"/>
              </w:rPr>
              <w:t>Tiekėjas nėra pripažintas neįvykdęs pirkimo sutarties ar netinkamai ją įvykdęs (ir tai buvo esminis pirkimo sutarties pažeidimas) ir dėl to per pastaruosius 3 metus, bet ne anksčiau kaip 2016-01-01, nebuvo nutraukta pirkimo sutartis arba per pastaruosius 3 metus, bet ne anksčiau kaip 2016-01-01,  nebuvo priimtas ir įsiteisėjęs teismo sprendimas, kuriuo tenkinami perkančiosios organizacijos reikalavimai pripažinti pirkimo sutarties neįvykdymą ar netinkamą įvykdymą esminiu ir atlyginti dėl to patirtus nuostolius.</w:t>
            </w:r>
          </w:p>
        </w:tc>
        <w:tc>
          <w:tcPr>
            <w:tcW w:w="4475" w:type="dxa"/>
            <w:tcBorders>
              <w:top w:val="single" w:sz="4" w:space="0" w:color="000000"/>
              <w:left w:val="single" w:sz="4" w:space="0" w:color="000000"/>
              <w:bottom w:val="single" w:sz="4" w:space="0" w:color="000000"/>
              <w:right w:val="single" w:sz="4" w:space="0" w:color="000000"/>
            </w:tcBorders>
          </w:tcPr>
          <w:p w14:paraId="76F9DDD9" w14:textId="77777777" w:rsidR="00C83CC6" w:rsidRPr="00C83CC6" w:rsidRDefault="00C83CC6" w:rsidP="00C83CC6">
            <w:pPr>
              <w:pBdr>
                <w:top w:val="single" w:sz="4" w:space="1" w:color="auto"/>
              </w:pBdr>
              <w:tabs>
                <w:tab w:val="left" w:pos="851"/>
                <w:tab w:val="decimal" w:pos="9639"/>
              </w:tabs>
              <w:jc w:val="both"/>
              <w:rPr>
                <w:sz w:val="24"/>
                <w:szCs w:val="24"/>
                <w:lang w:eastAsia="en-US"/>
              </w:rPr>
            </w:pPr>
            <w:r w:rsidRPr="00C83CC6">
              <w:rPr>
                <w:sz w:val="24"/>
                <w:szCs w:val="24"/>
                <w:lang w:eastAsia="en-US"/>
              </w:rPr>
              <w:t xml:space="preserve">Pateikiama: </w:t>
            </w:r>
          </w:p>
          <w:p w14:paraId="6AC0D47A" w14:textId="77777777" w:rsidR="00C83CC6" w:rsidRPr="00C83CC6" w:rsidRDefault="00C83CC6" w:rsidP="00C83CC6">
            <w:pPr>
              <w:pBdr>
                <w:top w:val="single" w:sz="4" w:space="1" w:color="auto"/>
              </w:pBdr>
              <w:tabs>
                <w:tab w:val="left" w:pos="851"/>
                <w:tab w:val="decimal" w:pos="9639"/>
              </w:tabs>
              <w:jc w:val="both"/>
              <w:rPr>
                <w:sz w:val="24"/>
                <w:szCs w:val="24"/>
                <w:lang w:eastAsia="en-US"/>
              </w:rPr>
            </w:pPr>
            <w:r w:rsidRPr="00C83CC6">
              <w:rPr>
                <w:sz w:val="24"/>
                <w:szCs w:val="24"/>
                <w:lang w:eastAsia="en-US"/>
              </w:rPr>
              <w:t xml:space="preserve">Lietuvos Respublikoje registruoto tiekėjo duomenis pasitikrina pati Perkančioji organizacija. Ne Lietuvos Respublikoje registruoti tiekėjai pateikia laisvos formos tiekėjo deklaraciją. </w:t>
            </w:r>
          </w:p>
          <w:p w14:paraId="70F2DC2B" w14:textId="02A435E6" w:rsidR="00DA3FC1" w:rsidRPr="00557B5B" w:rsidRDefault="00C83CC6" w:rsidP="00C83CC6">
            <w:pPr>
              <w:pBdr>
                <w:top w:val="single" w:sz="4" w:space="1" w:color="auto"/>
              </w:pBdr>
              <w:tabs>
                <w:tab w:val="left" w:pos="851"/>
                <w:tab w:val="decimal" w:pos="9639"/>
              </w:tabs>
              <w:jc w:val="both"/>
              <w:rPr>
                <w:rFonts w:eastAsia="Calibri"/>
                <w:sz w:val="24"/>
                <w:szCs w:val="24"/>
              </w:rPr>
            </w:pPr>
            <w:r w:rsidRPr="00C83CC6">
              <w:rPr>
                <w:sz w:val="24"/>
                <w:szCs w:val="24"/>
                <w:u w:val="single"/>
                <w:lang w:eastAsia="en-US"/>
              </w:rPr>
              <w:t>Pateikiamas skenuotas dokumentas elektronine forma</w:t>
            </w:r>
            <w:r w:rsidRPr="00C83CC6">
              <w:rPr>
                <w:sz w:val="24"/>
                <w:szCs w:val="24"/>
                <w:lang w:eastAsia="en-US"/>
              </w:rPr>
              <w:t>.</w:t>
            </w:r>
          </w:p>
        </w:tc>
      </w:tr>
      <w:tr w:rsidR="00727A36" w:rsidRPr="00772042" w14:paraId="6D8A6EA2" w14:textId="77777777" w:rsidTr="004C401A">
        <w:tc>
          <w:tcPr>
            <w:tcW w:w="816" w:type="dxa"/>
            <w:tcBorders>
              <w:top w:val="single" w:sz="4" w:space="0" w:color="000000"/>
              <w:left w:val="single" w:sz="4" w:space="0" w:color="000000"/>
              <w:bottom w:val="single" w:sz="4" w:space="0" w:color="000000"/>
              <w:right w:val="single" w:sz="4" w:space="0" w:color="000000"/>
            </w:tcBorders>
          </w:tcPr>
          <w:p w14:paraId="6D8A6E9D" w14:textId="2FBD5433" w:rsidR="00727A36" w:rsidRPr="00772042" w:rsidRDefault="00727A36" w:rsidP="002542AB">
            <w:pPr>
              <w:jc w:val="center"/>
              <w:rPr>
                <w:rFonts w:eastAsia="Calibri"/>
                <w:sz w:val="24"/>
                <w:szCs w:val="24"/>
                <w:lang w:eastAsia="en-US"/>
              </w:rPr>
            </w:pPr>
            <w:r>
              <w:rPr>
                <w:rFonts w:eastAsia="Calibri"/>
                <w:sz w:val="24"/>
                <w:szCs w:val="24"/>
                <w:lang w:eastAsia="en-US"/>
              </w:rPr>
              <w:lastRenderedPageBreak/>
              <w:t>1</w:t>
            </w:r>
            <w:r w:rsidR="00B63E2A">
              <w:rPr>
                <w:rFonts w:eastAsia="Calibri"/>
                <w:sz w:val="24"/>
                <w:szCs w:val="24"/>
                <w:lang w:eastAsia="en-US"/>
              </w:rPr>
              <w:t>3</w:t>
            </w:r>
            <w:r>
              <w:rPr>
                <w:rFonts w:eastAsia="Calibri"/>
                <w:sz w:val="24"/>
                <w:szCs w:val="24"/>
                <w:lang w:eastAsia="en-US"/>
              </w:rPr>
              <w:t>.</w:t>
            </w:r>
            <w:r w:rsidR="00DA3FC1">
              <w:rPr>
                <w:rFonts w:eastAsia="Calibri"/>
                <w:sz w:val="24"/>
                <w:szCs w:val="24"/>
                <w:lang w:eastAsia="en-US"/>
              </w:rPr>
              <w:t>5</w:t>
            </w:r>
            <w:r>
              <w:rPr>
                <w:rFonts w:eastAsia="Calibri"/>
                <w:sz w:val="24"/>
                <w:szCs w:val="24"/>
                <w:lang w:eastAsia="en-US"/>
              </w:rPr>
              <w:t>.</w:t>
            </w:r>
          </w:p>
        </w:tc>
        <w:tc>
          <w:tcPr>
            <w:tcW w:w="4537" w:type="dxa"/>
            <w:tcBorders>
              <w:top w:val="single" w:sz="4" w:space="0" w:color="000000"/>
              <w:left w:val="single" w:sz="4" w:space="0" w:color="000000"/>
              <w:bottom w:val="single" w:sz="4" w:space="0" w:color="000000"/>
              <w:right w:val="single" w:sz="4" w:space="0" w:color="000000"/>
            </w:tcBorders>
          </w:tcPr>
          <w:p w14:paraId="6D8A6E9E" w14:textId="12E68AC3" w:rsidR="00727A36" w:rsidRPr="00772042" w:rsidRDefault="00557B5B" w:rsidP="00A63E51">
            <w:pPr>
              <w:jc w:val="both"/>
              <w:rPr>
                <w:rFonts w:eastAsia="Calibri"/>
                <w:sz w:val="24"/>
                <w:szCs w:val="24"/>
                <w:lang w:eastAsia="en-US"/>
              </w:rPr>
            </w:pPr>
            <w:r w:rsidRPr="00A75973">
              <w:rPr>
                <w:sz w:val="24"/>
                <w:szCs w:val="24"/>
              </w:rPr>
              <w:t>Tiekėjas turi būti įregistruotas įstatymų nustatyta tvarka</w:t>
            </w:r>
            <w:r w:rsidR="00A63E51">
              <w:rPr>
                <w:sz w:val="24"/>
                <w:szCs w:val="24"/>
              </w:rPr>
              <w:t>.</w:t>
            </w:r>
          </w:p>
        </w:tc>
        <w:tc>
          <w:tcPr>
            <w:tcW w:w="4475" w:type="dxa"/>
            <w:tcBorders>
              <w:top w:val="single" w:sz="4" w:space="0" w:color="000000"/>
              <w:left w:val="single" w:sz="4" w:space="0" w:color="000000"/>
              <w:bottom w:val="single" w:sz="4" w:space="0" w:color="000000"/>
              <w:right w:val="single" w:sz="4" w:space="0" w:color="000000"/>
            </w:tcBorders>
          </w:tcPr>
          <w:p w14:paraId="6D8A6EA0" w14:textId="31661848" w:rsidR="00727A36" w:rsidRPr="00557B5B" w:rsidRDefault="00557B5B" w:rsidP="004C401A">
            <w:pPr>
              <w:pBdr>
                <w:top w:val="single" w:sz="4" w:space="1" w:color="auto"/>
              </w:pBdr>
              <w:tabs>
                <w:tab w:val="left" w:pos="851"/>
                <w:tab w:val="decimal" w:pos="9639"/>
              </w:tabs>
              <w:jc w:val="both"/>
              <w:rPr>
                <w:rFonts w:eastAsia="Calibri"/>
                <w:sz w:val="24"/>
                <w:szCs w:val="24"/>
                <w:lang w:eastAsia="en-US"/>
              </w:rPr>
            </w:pPr>
            <w:r w:rsidRPr="00557B5B">
              <w:rPr>
                <w:rFonts w:eastAsia="Calibri"/>
                <w:sz w:val="24"/>
                <w:szCs w:val="24"/>
              </w:rPr>
              <w:t>Pateikiama</w:t>
            </w:r>
            <w:r w:rsidR="001119B4">
              <w:rPr>
                <w:rFonts w:eastAsia="Calibri"/>
                <w:sz w:val="24"/>
                <w:szCs w:val="24"/>
              </w:rPr>
              <w:t>: VĮ Registrų centro išduotas</w:t>
            </w:r>
            <w:r w:rsidRPr="00557B5B">
              <w:rPr>
                <w:rFonts w:eastAsia="Calibri"/>
                <w:sz w:val="24"/>
                <w:szCs w:val="24"/>
              </w:rPr>
              <w:t xml:space="preserve"> Lietuvos Respublikos juridinių as</w:t>
            </w:r>
            <w:r w:rsidR="001119B4">
              <w:rPr>
                <w:rFonts w:eastAsia="Calibri"/>
                <w:sz w:val="24"/>
                <w:szCs w:val="24"/>
              </w:rPr>
              <w:t>menų registro išplėstinis išrašas</w:t>
            </w:r>
            <w:r w:rsidRPr="00557B5B">
              <w:rPr>
                <w:rFonts w:eastAsia="Calibri"/>
                <w:sz w:val="24"/>
                <w:szCs w:val="24"/>
              </w:rPr>
              <w:t xml:space="preserve"> </w:t>
            </w:r>
            <w:r w:rsidRPr="00557B5B">
              <w:rPr>
                <w:sz w:val="24"/>
                <w:szCs w:val="24"/>
              </w:rPr>
              <w:t>arba juridinių as</w:t>
            </w:r>
            <w:r w:rsidR="001119B4">
              <w:rPr>
                <w:sz w:val="24"/>
                <w:szCs w:val="24"/>
              </w:rPr>
              <w:t>menų registro išrašas bei įstatai</w:t>
            </w:r>
            <w:r w:rsidR="001119B4">
              <w:rPr>
                <w:rFonts w:eastAsia="Calibri"/>
                <w:sz w:val="24"/>
                <w:szCs w:val="24"/>
              </w:rPr>
              <w:t xml:space="preserve"> ar kiti lygiaverčiai dokumentai, patvirtinantys</w:t>
            </w:r>
            <w:r w:rsidRPr="00557B5B">
              <w:rPr>
                <w:rFonts w:eastAsia="Calibri"/>
                <w:sz w:val="24"/>
                <w:szCs w:val="24"/>
              </w:rPr>
              <w:t xml:space="preserve"> tiekėjo įregistravimo faktą</w:t>
            </w:r>
            <w:r w:rsidRPr="00557B5B">
              <w:rPr>
                <w:sz w:val="24"/>
                <w:szCs w:val="24"/>
              </w:rPr>
              <w:t>.</w:t>
            </w:r>
          </w:p>
          <w:p w14:paraId="6D8A6EA1" w14:textId="77777777" w:rsidR="00727A36" w:rsidRPr="00772042" w:rsidRDefault="00727A36" w:rsidP="004C401A">
            <w:pPr>
              <w:jc w:val="both"/>
              <w:rPr>
                <w:rFonts w:eastAsia="Calibri"/>
                <w:sz w:val="24"/>
                <w:szCs w:val="24"/>
                <w:lang w:eastAsia="en-US"/>
              </w:rPr>
            </w:pPr>
            <w:r w:rsidRPr="00095B9D">
              <w:rPr>
                <w:rFonts w:eastAsia="Calibri"/>
                <w:sz w:val="24"/>
                <w:szCs w:val="24"/>
                <w:u w:val="single"/>
                <w:lang w:eastAsia="en-US"/>
              </w:rPr>
              <w:t>Pateikiamas skenuotas dokumentas elektroninėje formoje.</w:t>
            </w:r>
          </w:p>
        </w:tc>
      </w:tr>
    </w:tbl>
    <w:p w14:paraId="6D8A6EB8" w14:textId="222B1D37" w:rsidR="00727A36" w:rsidRPr="001D2298" w:rsidRDefault="00727A36" w:rsidP="00F23A68">
      <w:pPr>
        <w:numPr>
          <w:ilvl w:val="0"/>
          <w:numId w:val="1"/>
        </w:numPr>
        <w:tabs>
          <w:tab w:val="left" w:pos="1276"/>
        </w:tabs>
        <w:spacing w:before="120"/>
        <w:ind w:left="0" w:firstLine="851"/>
        <w:jc w:val="both"/>
        <w:rPr>
          <w:rFonts w:eastAsia="Calibri"/>
          <w:sz w:val="24"/>
          <w:szCs w:val="22"/>
          <w:lang w:eastAsia="en-US"/>
        </w:rPr>
      </w:pPr>
      <w:r w:rsidRPr="001D2298">
        <w:rPr>
          <w:rFonts w:eastAsia="Calibri"/>
          <w:sz w:val="24"/>
          <w:szCs w:val="22"/>
          <w:lang w:eastAsia="en-US"/>
        </w:rPr>
        <w:t>Pateikiant atitinkamų dokumentų skaitmenines kopijas ir pasiūlymą pasirašant vadovo arba įgalioto asmens saugiu elektroniniu parašu yra deklaruojama, kad kopijos yra tikros. Perkančioji organizacija pasilieka sau teisę prašyti dokumentų originalų.</w:t>
      </w:r>
    </w:p>
    <w:p w14:paraId="6D8A6EB9" w14:textId="77777777" w:rsidR="00727A36" w:rsidRPr="00975DAA" w:rsidRDefault="00727A36" w:rsidP="00F23A68">
      <w:pPr>
        <w:pStyle w:val="Sraopastraipa"/>
        <w:numPr>
          <w:ilvl w:val="0"/>
          <w:numId w:val="1"/>
        </w:numPr>
        <w:tabs>
          <w:tab w:val="left" w:pos="1276"/>
        </w:tabs>
        <w:ind w:left="0" w:firstLine="851"/>
        <w:jc w:val="both"/>
        <w:rPr>
          <w:rFonts w:eastAsia="Calibri"/>
          <w:sz w:val="24"/>
          <w:szCs w:val="22"/>
          <w:lang w:eastAsia="en-US"/>
        </w:rPr>
      </w:pPr>
      <w:r w:rsidRPr="00975DAA">
        <w:rPr>
          <w:rFonts w:eastAsia="Calibri"/>
          <w:sz w:val="24"/>
          <w:szCs w:val="22"/>
          <w:lang w:eastAsia="en-US"/>
        </w:rPr>
        <w:t xml:space="preserve">Jeigu </w:t>
      </w:r>
      <w:r>
        <w:rPr>
          <w:rFonts w:eastAsia="Calibri"/>
          <w:sz w:val="24"/>
          <w:szCs w:val="22"/>
          <w:lang w:eastAsia="en-US"/>
        </w:rPr>
        <w:t>tiekėjas</w:t>
      </w:r>
      <w:r w:rsidRPr="00975DAA">
        <w:rPr>
          <w:rFonts w:eastAsia="Calibri"/>
          <w:sz w:val="24"/>
          <w:szCs w:val="22"/>
          <w:lang w:eastAsia="en-US"/>
        </w:rPr>
        <w:t xml:space="preserve"> dėl pateisinamų priežasčių negali pateikti </w:t>
      </w:r>
      <w:r>
        <w:rPr>
          <w:rFonts w:eastAsia="Calibri"/>
          <w:sz w:val="24"/>
          <w:szCs w:val="22"/>
          <w:lang w:eastAsia="en-US"/>
        </w:rPr>
        <w:t>P</w:t>
      </w:r>
      <w:r w:rsidRPr="00975DAA">
        <w:rPr>
          <w:rFonts w:eastAsia="Calibri"/>
          <w:sz w:val="24"/>
          <w:szCs w:val="22"/>
          <w:lang w:eastAsia="en-US"/>
        </w:rPr>
        <w:t xml:space="preserve">erkančiosios organizacijos reikalaujamų dokumentų, jis turi teisę vietoje jų pateikti kitus </w:t>
      </w:r>
      <w:r>
        <w:rPr>
          <w:rFonts w:eastAsia="Calibri"/>
          <w:sz w:val="24"/>
          <w:szCs w:val="22"/>
          <w:lang w:eastAsia="en-US"/>
        </w:rPr>
        <w:t>P</w:t>
      </w:r>
      <w:r w:rsidRPr="00975DAA">
        <w:rPr>
          <w:rFonts w:eastAsia="Calibri"/>
          <w:sz w:val="24"/>
          <w:szCs w:val="22"/>
          <w:lang w:eastAsia="en-US"/>
        </w:rPr>
        <w:t xml:space="preserve">erkančiajai organizacijai priimtinus dokumentus ar informaciją, kuri patvirtintų, kad </w:t>
      </w:r>
      <w:r>
        <w:rPr>
          <w:rFonts w:eastAsia="Calibri"/>
          <w:sz w:val="24"/>
          <w:szCs w:val="22"/>
          <w:lang w:eastAsia="en-US"/>
        </w:rPr>
        <w:t>tiekėjo</w:t>
      </w:r>
      <w:r w:rsidRPr="00975DAA">
        <w:rPr>
          <w:rFonts w:eastAsia="Calibri"/>
          <w:sz w:val="24"/>
          <w:szCs w:val="22"/>
          <w:lang w:eastAsia="en-US"/>
        </w:rPr>
        <w:t xml:space="preserve"> kvalifikacija atitinka keliamus reikalavimus. Šiuo atveju prieš teikiant pasiūlymą tiekėjas raštu kreipiasi į </w:t>
      </w:r>
      <w:r>
        <w:rPr>
          <w:rFonts w:eastAsia="Calibri"/>
          <w:sz w:val="24"/>
          <w:szCs w:val="22"/>
          <w:lang w:eastAsia="en-US"/>
        </w:rPr>
        <w:t>P</w:t>
      </w:r>
      <w:r w:rsidRPr="00975DAA">
        <w:rPr>
          <w:rFonts w:eastAsia="Calibri"/>
          <w:sz w:val="24"/>
          <w:szCs w:val="22"/>
          <w:lang w:eastAsia="en-US"/>
        </w:rPr>
        <w:t xml:space="preserve">erkančiąją organizaciją, nurodydamas ketinamus pateikti dokumentus ar informaciją ir klausdamas, ar tokie dokumentai ar informacija priimtina, bei nurodydamas priežastis, kodėl negali pateikti </w:t>
      </w:r>
      <w:r>
        <w:rPr>
          <w:rFonts w:eastAsia="Calibri"/>
          <w:sz w:val="24"/>
          <w:szCs w:val="22"/>
          <w:lang w:eastAsia="en-US"/>
        </w:rPr>
        <w:t>P</w:t>
      </w:r>
      <w:r w:rsidRPr="00975DAA">
        <w:rPr>
          <w:rFonts w:eastAsia="Calibri"/>
          <w:sz w:val="24"/>
          <w:szCs w:val="22"/>
          <w:lang w:eastAsia="en-US"/>
        </w:rPr>
        <w:t>erkančiosios organizacijos reikalaujamų dokumentų.</w:t>
      </w:r>
    </w:p>
    <w:p w14:paraId="6D8A6EBA" w14:textId="77777777" w:rsidR="00727A36" w:rsidRPr="00772042" w:rsidRDefault="00727A36" w:rsidP="00F23A68">
      <w:pPr>
        <w:numPr>
          <w:ilvl w:val="0"/>
          <w:numId w:val="1"/>
        </w:numPr>
        <w:tabs>
          <w:tab w:val="left" w:pos="1276"/>
        </w:tabs>
        <w:ind w:left="0" w:firstLine="851"/>
        <w:jc w:val="both"/>
        <w:rPr>
          <w:rFonts w:eastAsia="Calibri"/>
          <w:i/>
          <w:sz w:val="24"/>
          <w:szCs w:val="22"/>
          <w:lang w:eastAsia="en-US"/>
        </w:rPr>
      </w:pPr>
      <w:r w:rsidRPr="00772042">
        <w:rPr>
          <w:rFonts w:eastAsia="Calibri"/>
          <w:sz w:val="24"/>
          <w:szCs w:val="24"/>
          <w:lang w:eastAsia="en-US"/>
        </w:rPr>
        <w:t>Jeigu tiekėjas negali pateikti nurodytų dokumentų, nes atitinkamoje šalyje tokie dokumentai neišduodami arba toje šalyje išduodami dokumentai neapima visų keliamų klausimų, pateikiama priesaikos deklaracija arba oficiali tiekėjo deklaracija.</w:t>
      </w:r>
    </w:p>
    <w:p w14:paraId="6D8A6EBB" w14:textId="77777777" w:rsidR="00727A36" w:rsidRPr="00772042" w:rsidRDefault="00727A36" w:rsidP="00F23A68">
      <w:pPr>
        <w:numPr>
          <w:ilvl w:val="0"/>
          <w:numId w:val="1"/>
        </w:numPr>
        <w:tabs>
          <w:tab w:val="left" w:pos="1276"/>
        </w:tabs>
        <w:ind w:left="0" w:firstLine="851"/>
        <w:jc w:val="both"/>
        <w:rPr>
          <w:rFonts w:eastAsia="Calibri"/>
          <w:i/>
          <w:sz w:val="24"/>
          <w:szCs w:val="22"/>
          <w:lang w:eastAsia="en-US"/>
        </w:rPr>
      </w:pPr>
      <w:r w:rsidRPr="00772042">
        <w:rPr>
          <w:rFonts w:eastAsia="Calibri"/>
          <w:sz w:val="24"/>
          <w:szCs w:val="24"/>
          <w:lang w:eastAsia="en-US"/>
        </w:rPr>
        <w:lastRenderedPageBreak/>
        <w:t xml:space="preserve">Jei kvalifikacijos reikalavimus patvirtinantis dokumentas išduotas anksčiau nei nurodė </w:t>
      </w:r>
      <w:r>
        <w:rPr>
          <w:rFonts w:eastAsia="Calibri"/>
          <w:sz w:val="24"/>
          <w:szCs w:val="24"/>
          <w:lang w:eastAsia="en-US"/>
        </w:rPr>
        <w:t>P</w:t>
      </w:r>
      <w:r w:rsidRPr="00772042">
        <w:rPr>
          <w:rFonts w:eastAsia="Calibri"/>
          <w:sz w:val="24"/>
          <w:szCs w:val="24"/>
          <w:lang w:eastAsia="en-US"/>
        </w:rPr>
        <w:t xml:space="preserve">erkančioji organizacija, tačiau jo galiojimo terminas ilgesnis nei pasiūlymų pateikimo terminas, toks dokumentas jo galiojimo laikotarpiu yra priimtinas. </w:t>
      </w:r>
    </w:p>
    <w:p w14:paraId="6D8A6EBD" w14:textId="77777777" w:rsidR="00727A36" w:rsidRPr="00772042" w:rsidRDefault="00727A36" w:rsidP="00F23A68">
      <w:pPr>
        <w:numPr>
          <w:ilvl w:val="0"/>
          <w:numId w:val="1"/>
        </w:numPr>
        <w:tabs>
          <w:tab w:val="left" w:pos="1276"/>
        </w:tabs>
        <w:ind w:left="0" w:firstLine="851"/>
        <w:jc w:val="both"/>
        <w:rPr>
          <w:rFonts w:eastAsia="Calibri"/>
          <w:sz w:val="24"/>
          <w:szCs w:val="24"/>
          <w:lang w:eastAsia="en-US"/>
        </w:rPr>
      </w:pPr>
      <w:r w:rsidRPr="00772042">
        <w:rPr>
          <w:rFonts w:eastAsia="Calibri"/>
          <w:sz w:val="24"/>
          <w:szCs w:val="24"/>
          <w:lang w:eastAsia="en-US"/>
        </w:rPr>
        <w:t xml:space="preserve">Užsienio valstybių tiekėjų jų valstybėse išduoti kvalifikacijos reikalavimus įrodantys dokumentai legalizuojami vadovaujantis Dokumentų legalizavimo ir tvirtinimo pažyma </w:t>
      </w:r>
      <w:r w:rsidRPr="00772042">
        <w:rPr>
          <w:rFonts w:eastAsia="Calibri"/>
          <w:i/>
          <w:sz w:val="24"/>
          <w:szCs w:val="24"/>
          <w:lang w:eastAsia="en-US"/>
        </w:rPr>
        <w:t>(Apostille)</w:t>
      </w:r>
      <w:r w:rsidRPr="00772042">
        <w:rPr>
          <w:rFonts w:eastAsia="Calibri"/>
          <w:sz w:val="24"/>
          <w:szCs w:val="24"/>
          <w:lang w:eastAsia="en-US"/>
        </w:rPr>
        <w:t xml:space="preserve">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r w:rsidRPr="00772042">
        <w:rPr>
          <w:rFonts w:eastAsia="Calibri"/>
          <w:i/>
          <w:sz w:val="24"/>
          <w:szCs w:val="24"/>
          <w:lang w:eastAsia="en-US"/>
        </w:rPr>
        <w:t>Apostille</w:t>
      </w:r>
      <w:r w:rsidRPr="00772042">
        <w:rPr>
          <w:rFonts w:eastAsia="Calibri"/>
          <w:sz w:val="24"/>
          <w:szCs w:val="24"/>
          <w:lang w:eastAsia="en-US"/>
        </w:rPr>
        <w:t>).</w:t>
      </w:r>
    </w:p>
    <w:p w14:paraId="22F2BF75" w14:textId="77777777" w:rsidR="00A6732E" w:rsidRPr="00A6732E" w:rsidRDefault="00A6732E" w:rsidP="00A6732E">
      <w:pPr>
        <w:numPr>
          <w:ilvl w:val="0"/>
          <w:numId w:val="1"/>
        </w:numPr>
        <w:tabs>
          <w:tab w:val="left" w:pos="993"/>
          <w:tab w:val="left" w:pos="1276"/>
        </w:tabs>
        <w:jc w:val="both"/>
        <w:rPr>
          <w:rFonts w:eastAsia="Calibri"/>
          <w:sz w:val="24"/>
          <w:szCs w:val="24"/>
        </w:rPr>
      </w:pPr>
      <w:r w:rsidRPr="00A6732E">
        <w:rPr>
          <w:sz w:val="24"/>
          <w:szCs w:val="24"/>
        </w:rPr>
        <w:t>Tiekėjai gali remtis kitų ūkio subjektų pajėgumais, neatsižvelgdami į tai, kokio teisinio pobūdžio yra jų ryšiai. Šiuo atveju tiekėjai privalo įrodyti perkančiajai organizacijai, kad vykdant pirkimo sutartį tie ištekliai jiems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55A7A68C" w14:textId="6EB69AED" w:rsidR="00A6732E" w:rsidRPr="00A6732E" w:rsidRDefault="00A6732E" w:rsidP="001D13D2">
      <w:pPr>
        <w:numPr>
          <w:ilvl w:val="0"/>
          <w:numId w:val="1"/>
        </w:numPr>
        <w:tabs>
          <w:tab w:val="left" w:pos="993"/>
          <w:tab w:val="left" w:pos="1276"/>
        </w:tabs>
        <w:jc w:val="both"/>
        <w:rPr>
          <w:sz w:val="24"/>
          <w:szCs w:val="24"/>
        </w:rPr>
      </w:pPr>
      <w:r w:rsidRPr="00A6732E">
        <w:rPr>
          <w:b/>
          <w:sz w:val="24"/>
          <w:szCs w:val="24"/>
        </w:rPr>
        <w:lastRenderedPageBreak/>
        <w:t>Kvalifikacijos reikalavimai ūkio subjektų grupės nariams:</w:t>
      </w:r>
      <w:r w:rsidRPr="00A6732E">
        <w:rPr>
          <w:color w:val="FF0000"/>
          <w:sz w:val="24"/>
          <w:szCs w:val="24"/>
        </w:rPr>
        <w:t xml:space="preserve"> </w:t>
      </w:r>
      <w:r w:rsidRPr="00A6732E">
        <w:rPr>
          <w:sz w:val="24"/>
          <w:szCs w:val="24"/>
        </w:rPr>
        <w:t>jei bendrą pasiūlymą pateikia ūkio subjektų grup</w:t>
      </w:r>
      <w:r>
        <w:rPr>
          <w:sz w:val="24"/>
          <w:szCs w:val="24"/>
        </w:rPr>
        <w:t>ė, šių konkurso sąlygų aprašo 13</w:t>
      </w:r>
      <w:r w:rsidRPr="00A6732E">
        <w:rPr>
          <w:sz w:val="24"/>
          <w:szCs w:val="24"/>
        </w:rPr>
        <w:t>.1</w:t>
      </w:r>
      <w:r w:rsidR="001D13D2">
        <w:rPr>
          <w:sz w:val="24"/>
          <w:szCs w:val="24"/>
        </w:rPr>
        <w:t>-13.4 punktuose nustatytus</w:t>
      </w:r>
      <w:r w:rsidRPr="00A6732E">
        <w:rPr>
          <w:sz w:val="24"/>
          <w:szCs w:val="24"/>
        </w:rPr>
        <w:t xml:space="preserve"> kva</w:t>
      </w:r>
      <w:r w:rsidR="001D13D2">
        <w:rPr>
          <w:sz w:val="24"/>
          <w:szCs w:val="24"/>
        </w:rPr>
        <w:t>lifikacijos reikalavimus</w:t>
      </w:r>
      <w:r w:rsidRPr="00A6732E">
        <w:rPr>
          <w:sz w:val="24"/>
          <w:szCs w:val="24"/>
        </w:rPr>
        <w:t xml:space="preserve"> turi atitikti ir </w:t>
      </w:r>
      <w:r w:rsidR="001D13D2" w:rsidRPr="001D13D2">
        <w:rPr>
          <w:sz w:val="24"/>
          <w:szCs w:val="24"/>
        </w:rPr>
        <w:t xml:space="preserve">pateikti nurodytus dokumentus kiekvienas ūkio subjektų grupės narys atskirai, o šių </w:t>
      </w:r>
      <w:r w:rsidR="001D13D2">
        <w:rPr>
          <w:sz w:val="24"/>
          <w:szCs w:val="24"/>
        </w:rPr>
        <w:t>konkurso sąlygų aprašo 13.5 punkt</w:t>
      </w:r>
      <w:r w:rsidR="001D13D2" w:rsidRPr="001D13D2">
        <w:rPr>
          <w:sz w:val="24"/>
          <w:szCs w:val="24"/>
        </w:rPr>
        <w:t>e nustatytą kvalifikacijos reikalavimą turi atitikti ir pateikti nurodytus dokumentus bent vienas ūkio subjektų grupės narys.</w:t>
      </w:r>
      <w:r>
        <w:rPr>
          <w:sz w:val="24"/>
          <w:szCs w:val="24"/>
        </w:rPr>
        <w:t xml:space="preserve"> </w:t>
      </w:r>
      <w:r w:rsidRPr="00A6732E">
        <w:rPr>
          <w:rFonts w:eastAsia="Calibri"/>
          <w:sz w:val="24"/>
          <w:szCs w:val="24"/>
        </w:rPr>
        <w:t>Į CVP IS priemonėmis pateiktus klausimus atsako įgaliotas bendrą pasiūlymą pateikti tiekėjas, kuris kartu pateikia („prisega“) savo ir kitų ūkio subjektų grupės narių dokumentus, pagrindžiančius atitikimą keliamiems kvalifikacijos reikalavimams</w:t>
      </w:r>
      <w:r w:rsidRPr="00A6732E">
        <w:rPr>
          <w:sz w:val="24"/>
          <w:szCs w:val="24"/>
        </w:rPr>
        <w:t>.</w:t>
      </w:r>
    </w:p>
    <w:p w14:paraId="1BAD27CC" w14:textId="5E8933B6" w:rsidR="00A6732E" w:rsidRPr="00A6732E" w:rsidRDefault="00A6732E" w:rsidP="00A6732E">
      <w:pPr>
        <w:numPr>
          <w:ilvl w:val="0"/>
          <w:numId w:val="1"/>
        </w:numPr>
        <w:tabs>
          <w:tab w:val="left" w:pos="993"/>
          <w:tab w:val="left" w:pos="1276"/>
        </w:tabs>
        <w:jc w:val="both"/>
        <w:rPr>
          <w:sz w:val="24"/>
          <w:szCs w:val="24"/>
        </w:rPr>
      </w:pPr>
      <w:r w:rsidRPr="00A6732E">
        <w:rPr>
          <w:b/>
          <w:sz w:val="24"/>
          <w:szCs w:val="24"/>
        </w:rPr>
        <w:t>Kvalifikacijos reikalavimai tretiesiems asmenims (subrangovams, subteikėjams, subtiekėjams) (toliau – subtiekėjai):</w:t>
      </w:r>
      <w:r w:rsidRPr="00A6732E">
        <w:rPr>
          <w:sz w:val="24"/>
          <w:szCs w:val="24"/>
        </w:rPr>
        <w:t xml:space="preserve"> Savo pasiūlyme tiekėjas turi nurodyti (konkurso sąlygų aprašo 1 priede), kokius subtiekėjus jis ketina pasitelkti, jei pasitelks. Pasitelkiami subtiekėjai privalo atitikti </w:t>
      </w:r>
      <w:r w:rsidRPr="00A6732E">
        <w:rPr>
          <w:rFonts w:eastAsia="Calibri"/>
          <w:sz w:val="24"/>
          <w:szCs w:val="24"/>
        </w:rPr>
        <w:t>1</w:t>
      </w:r>
      <w:r>
        <w:rPr>
          <w:rFonts w:eastAsia="Calibri"/>
          <w:sz w:val="24"/>
          <w:szCs w:val="24"/>
        </w:rPr>
        <w:t>3</w:t>
      </w:r>
      <w:r w:rsidR="00D24379">
        <w:rPr>
          <w:rFonts w:eastAsia="Calibri"/>
          <w:sz w:val="24"/>
          <w:szCs w:val="24"/>
        </w:rPr>
        <w:t xml:space="preserve">.1-13.4 </w:t>
      </w:r>
      <w:r w:rsidRPr="00A6732E">
        <w:rPr>
          <w:rFonts w:eastAsia="Calibri"/>
          <w:sz w:val="24"/>
          <w:szCs w:val="24"/>
        </w:rPr>
        <w:t>punktuose nustatytus kvalifikacijos reikalavimus, reikalaujami dokumentai pateikiami kiekvieno subtiekėjo atskirai</w:t>
      </w:r>
      <w:r>
        <w:rPr>
          <w:sz w:val="24"/>
          <w:szCs w:val="24"/>
        </w:rPr>
        <w:t>.</w:t>
      </w:r>
    </w:p>
    <w:p w14:paraId="5CDC75E7" w14:textId="77777777" w:rsidR="00A6732E" w:rsidRPr="00A6732E" w:rsidRDefault="00A6732E" w:rsidP="00A6732E">
      <w:pPr>
        <w:numPr>
          <w:ilvl w:val="0"/>
          <w:numId w:val="1"/>
        </w:numPr>
        <w:tabs>
          <w:tab w:val="left" w:pos="993"/>
          <w:tab w:val="left" w:pos="1276"/>
        </w:tabs>
        <w:jc w:val="both"/>
        <w:rPr>
          <w:sz w:val="24"/>
          <w:szCs w:val="24"/>
        </w:rPr>
      </w:pPr>
      <w:r w:rsidRPr="00A6732E">
        <w:rPr>
          <w:sz w:val="24"/>
          <w:szCs w:val="24"/>
        </w:rPr>
        <w:t>Tiekėjas sutarties vykdymui kaip specialistą gali pasitelkti fizinį asmenį:</w:t>
      </w:r>
    </w:p>
    <w:p w14:paraId="10A412FC" w14:textId="3621BC71" w:rsidR="00A6732E" w:rsidRPr="00A6732E" w:rsidRDefault="00A6732E" w:rsidP="00A6732E">
      <w:pPr>
        <w:pStyle w:val="Sraopastraipa"/>
        <w:numPr>
          <w:ilvl w:val="1"/>
          <w:numId w:val="1"/>
        </w:numPr>
        <w:tabs>
          <w:tab w:val="left" w:pos="993"/>
          <w:tab w:val="left" w:pos="1276"/>
        </w:tabs>
        <w:jc w:val="both"/>
        <w:rPr>
          <w:sz w:val="24"/>
          <w:szCs w:val="24"/>
        </w:rPr>
      </w:pPr>
      <w:r w:rsidRPr="00A6732E">
        <w:rPr>
          <w:sz w:val="24"/>
          <w:szCs w:val="24"/>
        </w:rPr>
        <w:t xml:space="preserve"> Jei tiekėjas tokio asmens </w:t>
      </w:r>
      <w:r w:rsidRPr="00A6732E">
        <w:rPr>
          <w:sz w:val="24"/>
          <w:szCs w:val="24"/>
          <w:u w:val="single"/>
        </w:rPr>
        <w:t>neketina įdarbinti</w:t>
      </w:r>
      <w:r w:rsidRPr="00A6732E">
        <w:rPr>
          <w:b/>
          <w:sz w:val="24"/>
          <w:szCs w:val="24"/>
        </w:rPr>
        <w:t>, tokiu atveju specialistas (fizinis asmuo) pasiūlyme nurodomas kaip tiekėjo subtiekėjas</w:t>
      </w:r>
      <w:r w:rsidR="00BD4683">
        <w:rPr>
          <w:sz w:val="24"/>
          <w:szCs w:val="24"/>
        </w:rPr>
        <w:t xml:space="preserve">. </w:t>
      </w:r>
      <w:r w:rsidR="00D24379" w:rsidRPr="00CB49B0">
        <w:rPr>
          <w:sz w:val="24"/>
        </w:rPr>
        <w:t xml:space="preserve">Tiekėjas, pagrįsdamas atitikimą kvalifikacijos </w:t>
      </w:r>
      <w:r w:rsidR="00D24379" w:rsidRPr="00CB49B0">
        <w:rPr>
          <w:sz w:val="24"/>
        </w:rPr>
        <w:lastRenderedPageBreak/>
        <w:t>reikalavimams, pateikia Perkančiajai organizacijai informaciją apie specialisto atitikimą šio sąlygų aprašo</w:t>
      </w:r>
      <w:r w:rsidR="00D24379">
        <w:rPr>
          <w:sz w:val="24"/>
        </w:rPr>
        <w:t xml:space="preserve"> 20</w:t>
      </w:r>
      <w:r w:rsidR="00D24379" w:rsidRPr="00CB49B0">
        <w:rPr>
          <w:sz w:val="24"/>
        </w:rPr>
        <w:t xml:space="preserve"> punkte nurodytiems reikalavimams, taip pat sutartį ar preliminariąją sutartį, ar ketinimų protokolą dėl sutarties sudarymo su specialistu laimėjimo ir sutarties sudarymo atveju. Svarbu, kad susitarimas (pavyzdžiui, preliminarioji sutartis, ketinimų protokolas) </w:t>
      </w:r>
      <w:r w:rsidRPr="00A6732E">
        <w:rPr>
          <w:sz w:val="24"/>
          <w:szCs w:val="24"/>
        </w:rPr>
        <w:t xml:space="preserve"> būtų </w:t>
      </w:r>
      <w:r w:rsidRPr="00A6732E">
        <w:rPr>
          <w:b/>
          <w:sz w:val="24"/>
          <w:szCs w:val="24"/>
        </w:rPr>
        <w:t>sudaryti iki tiekėjui pateikiant pasiūlymą</w:t>
      </w:r>
      <w:r w:rsidRPr="00A6732E">
        <w:rPr>
          <w:sz w:val="24"/>
          <w:szCs w:val="24"/>
        </w:rPr>
        <w:t>.</w:t>
      </w:r>
    </w:p>
    <w:p w14:paraId="01790EE3" w14:textId="77777777" w:rsidR="00A6732E" w:rsidRPr="00A6732E" w:rsidRDefault="00A6732E" w:rsidP="00A6732E">
      <w:pPr>
        <w:pStyle w:val="Sraopastraipa"/>
        <w:numPr>
          <w:ilvl w:val="1"/>
          <w:numId w:val="1"/>
        </w:numPr>
        <w:tabs>
          <w:tab w:val="left" w:pos="993"/>
          <w:tab w:val="left" w:pos="1276"/>
        </w:tabs>
        <w:jc w:val="both"/>
        <w:rPr>
          <w:sz w:val="24"/>
          <w:szCs w:val="24"/>
        </w:rPr>
      </w:pPr>
      <w:r w:rsidRPr="00A6732E">
        <w:rPr>
          <w:sz w:val="24"/>
          <w:szCs w:val="24"/>
        </w:rPr>
        <w:t xml:space="preserve">Jeigu tiekėjas pasiūlyme nurodo specialistą (fizinį asmenį), kurį laimėjimo ir sutarties sudarymo atveju </w:t>
      </w:r>
      <w:r w:rsidRPr="00A6732E">
        <w:rPr>
          <w:sz w:val="24"/>
          <w:szCs w:val="24"/>
          <w:u w:val="single"/>
        </w:rPr>
        <w:t>ketina įdarbinti</w:t>
      </w:r>
      <w:r w:rsidRPr="00A6732E">
        <w:rPr>
          <w:sz w:val="24"/>
          <w:szCs w:val="24"/>
        </w:rPr>
        <w:t xml:space="preserve">, </w:t>
      </w:r>
      <w:r w:rsidRPr="00A6732E">
        <w:rPr>
          <w:b/>
          <w:sz w:val="24"/>
          <w:szCs w:val="24"/>
        </w:rPr>
        <w:t>tokiu atveju, specialisto (fizinio asmens) pasiūlyme nereikia nurodyti kaip tiekėjo subtiekėjo.</w:t>
      </w:r>
      <w:r w:rsidRPr="00A6732E">
        <w:rPr>
          <w:sz w:val="24"/>
          <w:szCs w:val="24"/>
        </w:rPr>
        <w:t xml:space="preserve"> Tiekėjas, šiuo atveju, iki pateikiant pasiūlymą turėtų sudaryti su ketinamu sutarties vykdymo metu pasitelkti specialistu susitarimą arba ketinimų protokolą arba kitą dokumentą, kuris pagrįstų, kad toks ketinimas buvo </w:t>
      </w:r>
      <w:r w:rsidRPr="00A6732E">
        <w:rPr>
          <w:b/>
          <w:sz w:val="24"/>
          <w:szCs w:val="24"/>
        </w:rPr>
        <w:t>iki tiekėjui pateikiant pasiūlymą</w:t>
      </w:r>
      <w:r w:rsidRPr="00A6732E">
        <w:rPr>
          <w:sz w:val="24"/>
          <w:szCs w:val="24"/>
        </w:rPr>
        <w:t xml:space="preserve"> Perkančiajai organizacijai ir kad konkurso laimėjimo ir sutarties sudarymo atveju specialistas bus įdarbintas.</w:t>
      </w:r>
    </w:p>
    <w:p w14:paraId="6D8A6EC3" w14:textId="429975EB" w:rsidR="00727A36" w:rsidRPr="00A6732E" w:rsidRDefault="00A6732E" w:rsidP="00A6732E">
      <w:pPr>
        <w:numPr>
          <w:ilvl w:val="0"/>
          <w:numId w:val="1"/>
        </w:numPr>
        <w:tabs>
          <w:tab w:val="left" w:pos="993"/>
          <w:tab w:val="left" w:pos="1276"/>
        </w:tabs>
        <w:jc w:val="both"/>
        <w:rPr>
          <w:sz w:val="24"/>
          <w:szCs w:val="24"/>
        </w:rPr>
      </w:pPr>
      <w:r w:rsidRPr="00A6732E">
        <w:rPr>
          <w:sz w:val="24"/>
          <w:szCs w:val="24"/>
        </w:rPr>
        <w:t>Tiekėjo pasiūlymas atmetamas, jeigu apie nustatytų reikalavimų atitikimą jis pateikė melagingą informaciją, kurią Perkančioji organizacija gali įrodyti bet kokiomis teisėtomis priemonėmis.</w:t>
      </w:r>
    </w:p>
    <w:p w14:paraId="144D8BEB" w14:textId="77777777" w:rsidR="00A6732E" w:rsidRPr="00A6732E" w:rsidRDefault="00A6732E" w:rsidP="00A6732E">
      <w:pPr>
        <w:ind w:left="710"/>
        <w:jc w:val="both"/>
      </w:pPr>
    </w:p>
    <w:p w14:paraId="6D8A6EC4"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IV</w:t>
      </w:r>
      <w:r>
        <w:rPr>
          <w:rFonts w:eastAsia="Calibri"/>
          <w:b/>
          <w:sz w:val="24"/>
          <w:szCs w:val="24"/>
          <w:lang w:eastAsia="en-US"/>
        </w:rPr>
        <w:t xml:space="preserve"> SKYRIUS</w:t>
      </w:r>
    </w:p>
    <w:p w14:paraId="6D8A6EC5" w14:textId="77777777" w:rsidR="00727A36" w:rsidRDefault="00727A36" w:rsidP="00727A36">
      <w:pPr>
        <w:spacing w:before="120" w:after="240"/>
        <w:contextualSpacing/>
        <w:jc w:val="center"/>
        <w:rPr>
          <w:rFonts w:eastAsia="Calibri"/>
          <w:b/>
          <w:sz w:val="12"/>
          <w:szCs w:val="12"/>
          <w:lang w:eastAsia="en-US"/>
        </w:rPr>
      </w:pPr>
      <w:r w:rsidRPr="00772042">
        <w:rPr>
          <w:rFonts w:eastAsia="Calibri"/>
          <w:b/>
          <w:sz w:val="24"/>
          <w:szCs w:val="24"/>
          <w:lang w:eastAsia="en-US"/>
        </w:rPr>
        <w:lastRenderedPageBreak/>
        <w:t>ŪKIO SUBJEKTŲ GRUPĖS DALYVAVIMAS PIRKIMO PROCEDŪROSE</w:t>
      </w:r>
    </w:p>
    <w:p w14:paraId="6D8A6EC6" w14:textId="77777777" w:rsidR="00727A36" w:rsidRDefault="00727A36" w:rsidP="00727A36">
      <w:pPr>
        <w:spacing w:before="120" w:after="240"/>
        <w:contextualSpacing/>
        <w:jc w:val="center"/>
        <w:rPr>
          <w:rFonts w:eastAsia="Calibri"/>
          <w:b/>
          <w:sz w:val="12"/>
          <w:szCs w:val="12"/>
          <w:lang w:eastAsia="en-US"/>
        </w:rPr>
      </w:pPr>
    </w:p>
    <w:p w14:paraId="39332FBD" w14:textId="77777777" w:rsidR="001A7ADB" w:rsidRPr="0030354F" w:rsidRDefault="001A7ADB" w:rsidP="00727A36">
      <w:pPr>
        <w:spacing w:before="120" w:after="240"/>
        <w:contextualSpacing/>
        <w:jc w:val="center"/>
        <w:rPr>
          <w:rFonts w:eastAsia="Calibri"/>
          <w:b/>
          <w:sz w:val="12"/>
          <w:szCs w:val="12"/>
          <w:lang w:eastAsia="en-US"/>
        </w:rPr>
      </w:pPr>
    </w:p>
    <w:p w14:paraId="6D8A6EC7" w14:textId="531CF56F" w:rsidR="00727A36" w:rsidRPr="00772042" w:rsidRDefault="00727A36" w:rsidP="00675DEE">
      <w:pPr>
        <w:numPr>
          <w:ilvl w:val="0"/>
          <w:numId w:val="1"/>
        </w:numPr>
        <w:tabs>
          <w:tab w:val="left" w:pos="1276"/>
        </w:tabs>
        <w:jc w:val="both"/>
        <w:rPr>
          <w:rFonts w:eastAsia="Calibri"/>
          <w:sz w:val="24"/>
          <w:szCs w:val="24"/>
          <w:lang w:eastAsia="en-US"/>
        </w:rPr>
      </w:pPr>
      <w:r w:rsidRPr="00772042">
        <w:rPr>
          <w:rFonts w:eastAsia="Calibri"/>
          <w:sz w:val="24"/>
          <w:szCs w:val="24"/>
          <w:lang w:eastAsia="en-US"/>
        </w:rPr>
        <w:t>Jei pirkimo procedūrose dalyvauja ūkio subjektų grupė, ji pateikia jungtinės veiklos sutarties skaitmeninę kopiją</w:t>
      </w:r>
      <w:r w:rsidR="00675DEE" w:rsidRPr="00675DEE">
        <w:t xml:space="preserve"> </w:t>
      </w:r>
      <w:r w:rsidR="00675DEE" w:rsidRPr="00675DEE">
        <w:rPr>
          <w:rFonts w:eastAsia="Calibri"/>
          <w:sz w:val="24"/>
          <w:szCs w:val="24"/>
          <w:lang w:eastAsia="en-US"/>
        </w:rPr>
        <w:t>ir visus ūkio subjektų grupės narius nurodo pasiūlyme (konkurso sąlygų aprašo 1 priedas)</w:t>
      </w:r>
      <w:r w:rsidRPr="00772042">
        <w:rPr>
          <w:rFonts w:eastAsia="Calibri"/>
          <w:sz w:val="24"/>
          <w:szCs w:val="24"/>
          <w:lang w:eastAsia="en-US"/>
        </w:rPr>
        <w:t>.</w:t>
      </w:r>
      <w:r w:rsidRPr="00772042">
        <w:rPr>
          <w:rFonts w:eastAsia="Calibri"/>
          <w:iCs/>
          <w:sz w:val="24"/>
          <w:szCs w:val="24"/>
          <w:lang w:eastAsia="en-US"/>
        </w:rPr>
        <w:t xml:space="preserve"> </w:t>
      </w:r>
      <w:r w:rsidRPr="00772042">
        <w:rPr>
          <w:rFonts w:eastAsia="Calibri"/>
          <w:sz w:val="24"/>
          <w:szCs w:val="24"/>
          <w:lang w:eastAsia="en-US"/>
        </w:rPr>
        <w:t>Jungtinės veik</w:t>
      </w:r>
      <w:r w:rsidR="00B61B34">
        <w:rPr>
          <w:rFonts w:eastAsia="Calibri"/>
          <w:sz w:val="24"/>
          <w:szCs w:val="24"/>
          <w:lang w:eastAsia="en-US"/>
        </w:rPr>
        <w:t>los sutartyje turi būti nurodyta</w:t>
      </w:r>
      <w:r w:rsidRPr="00772042">
        <w:rPr>
          <w:rFonts w:eastAsia="Calibri"/>
          <w:sz w:val="24"/>
          <w:szCs w:val="24"/>
          <w:lang w:eastAsia="en-US"/>
        </w:rPr>
        <w:t xml:space="preserve"> kiekvienos šios sutarties šalies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6D8A6EC8" w14:textId="77777777" w:rsidR="00727A36" w:rsidRPr="00772042" w:rsidRDefault="00727A36" w:rsidP="00F23A68">
      <w:pPr>
        <w:numPr>
          <w:ilvl w:val="0"/>
          <w:numId w:val="1"/>
        </w:numPr>
        <w:tabs>
          <w:tab w:val="left" w:pos="1276"/>
        </w:tabs>
        <w:spacing w:after="120"/>
        <w:ind w:left="0" w:firstLine="851"/>
        <w:jc w:val="both"/>
        <w:rPr>
          <w:rFonts w:eastAsia="Calibri"/>
          <w:i/>
          <w:sz w:val="24"/>
          <w:szCs w:val="24"/>
          <w:lang w:eastAsia="en-US"/>
        </w:rPr>
      </w:pPr>
      <w:r w:rsidRPr="00772042">
        <w:rPr>
          <w:rFonts w:eastAsia="Calibri"/>
          <w:sz w:val="24"/>
          <w:szCs w:val="24"/>
          <w:lang w:eastAsia="en-US"/>
        </w:rPr>
        <w:t xml:space="preserve">Perkančioji organizacija nereikalauja, kad ūkio subjektų grupės pateiktą pasiūlymą pripažinus geriausiu ir </w:t>
      </w:r>
      <w:r>
        <w:rPr>
          <w:rFonts w:eastAsia="Calibri"/>
          <w:sz w:val="24"/>
          <w:szCs w:val="24"/>
          <w:lang w:eastAsia="en-US"/>
        </w:rPr>
        <w:t>P</w:t>
      </w:r>
      <w:r w:rsidRPr="00772042">
        <w:rPr>
          <w:rFonts w:eastAsia="Calibri"/>
          <w:sz w:val="24"/>
          <w:szCs w:val="24"/>
          <w:lang w:eastAsia="en-US"/>
        </w:rPr>
        <w:t>erkančiajai organizacijai pasiūlius sudaryti pirkimo sutartį ši ūkio subjektų grupė įgautų tam tikrą teisinę formą.</w:t>
      </w:r>
    </w:p>
    <w:p w14:paraId="6D8A6EC9"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V</w:t>
      </w:r>
      <w:r>
        <w:rPr>
          <w:rFonts w:eastAsia="Calibri"/>
          <w:b/>
          <w:sz w:val="24"/>
          <w:szCs w:val="24"/>
          <w:lang w:eastAsia="en-US"/>
        </w:rPr>
        <w:t xml:space="preserve"> SKYRIUS</w:t>
      </w:r>
    </w:p>
    <w:p w14:paraId="6D8A6ECA" w14:textId="77777777" w:rsidR="00727A36" w:rsidRDefault="00727A36" w:rsidP="00727A36">
      <w:pPr>
        <w:spacing w:before="120" w:after="240"/>
        <w:contextualSpacing/>
        <w:jc w:val="center"/>
        <w:rPr>
          <w:rFonts w:ascii="Times New Roman Bold" w:eastAsia="Calibri" w:hAnsi="Times New Roman Bold"/>
          <w:b/>
          <w:sz w:val="12"/>
          <w:szCs w:val="12"/>
          <w:lang w:eastAsia="en-US"/>
        </w:rPr>
      </w:pPr>
      <w:r w:rsidRPr="00772042">
        <w:rPr>
          <w:rFonts w:eastAsia="Calibri"/>
          <w:b/>
          <w:sz w:val="24"/>
          <w:szCs w:val="24"/>
          <w:lang w:eastAsia="en-US"/>
        </w:rPr>
        <w:t xml:space="preserve">PASIŪLYMŲ RENGIMAS, </w:t>
      </w:r>
      <w:r w:rsidRPr="00772042">
        <w:rPr>
          <w:rFonts w:ascii="Times New Roman Bold" w:eastAsia="Calibri" w:hAnsi="Times New Roman Bold"/>
          <w:b/>
          <w:sz w:val="24"/>
          <w:szCs w:val="24"/>
          <w:lang w:eastAsia="en-US"/>
        </w:rPr>
        <w:t>PATEIKIMAS IR KEITIMAS</w:t>
      </w:r>
    </w:p>
    <w:p w14:paraId="6D8A6ECB" w14:textId="77777777" w:rsidR="00727A36" w:rsidRPr="0030354F" w:rsidRDefault="00727A36" w:rsidP="00727A36">
      <w:pPr>
        <w:spacing w:before="120" w:after="240"/>
        <w:contextualSpacing/>
        <w:jc w:val="center"/>
        <w:rPr>
          <w:rFonts w:ascii="Times New Roman Bold" w:eastAsia="Calibri" w:hAnsi="Times New Roman Bold"/>
          <w:b/>
          <w:sz w:val="12"/>
          <w:szCs w:val="12"/>
          <w:lang w:eastAsia="en-US"/>
        </w:rPr>
      </w:pPr>
    </w:p>
    <w:p w14:paraId="1BC0D044" w14:textId="64738313" w:rsidR="00EC4216" w:rsidRPr="001A4E62" w:rsidRDefault="00EC4216" w:rsidP="00F23A68">
      <w:pPr>
        <w:numPr>
          <w:ilvl w:val="0"/>
          <w:numId w:val="1"/>
        </w:numPr>
        <w:tabs>
          <w:tab w:val="left" w:pos="1276"/>
        </w:tabs>
        <w:jc w:val="both"/>
        <w:rPr>
          <w:rFonts w:eastAsia="Calibri"/>
          <w:sz w:val="24"/>
          <w:szCs w:val="24"/>
          <w:lang w:eastAsia="en-US"/>
        </w:rPr>
      </w:pPr>
      <w:r w:rsidRPr="00F8263D">
        <w:rPr>
          <w:rFonts w:eastAsia="Calibri"/>
          <w:sz w:val="24"/>
          <w:szCs w:val="24"/>
          <w:lang w:eastAsia="en-US"/>
        </w:rPr>
        <w:lastRenderedPageBreak/>
        <w:t>Pasiūly</w:t>
      </w:r>
      <w:r>
        <w:rPr>
          <w:rFonts w:eastAsia="Calibri"/>
          <w:sz w:val="24"/>
          <w:szCs w:val="24"/>
          <w:lang w:eastAsia="en-US"/>
        </w:rPr>
        <w:t xml:space="preserve">mas turi būti pateiktas </w:t>
      </w:r>
      <w:r w:rsidRPr="00D05B80">
        <w:rPr>
          <w:rFonts w:eastAsia="Calibri"/>
          <w:sz w:val="24"/>
          <w:szCs w:val="24"/>
          <w:lang w:eastAsia="en-US"/>
        </w:rPr>
        <w:t xml:space="preserve">iki </w:t>
      </w:r>
      <w:r w:rsidR="00B61B34">
        <w:rPr>
          <w:rFonts w:eastAsia="Calibri"/>
          <w:b/>
          <w:sz w:val="24"/>
          <w:szCs w:val="24"/>
          <w:lang w:eastAsia="en-US"/>
        </w:rPr>
        <w:t>2016</w:t>
      </w:r>
      <w:r w:rsidRPr="00C61B98">
        <w:rPr>
          <w:rFonts w:eastAsia="Calibri"/>
          <w:b/>
          <w:sz w:val="24"/>
          <w:szCs w:val="24"/>
          <w:lang w:eastAsia="en-US"/>
        </w:rPr>
        <w:t xml:space="preserve"> m</w:t>
      </w:r>
      <w:r w:rsidRPr="00B9500C">
        <w:rPr>
          <w:rFonts w:eastAsia="Calibri"/>
          <w:b/>
          <w:sz w:val="24"/>
          <w:szCs w:val="24"/>
          <w:lang w:eastAsia="en-US"/>
        </w:rPr>
        <w:t xml:space="preserve">. </w:t>
      </w:r>
      <w:r w:rsidR="00B359DB">
        <w:rPr>
          <w:rFonts w:eastAsia="Calibri"/>
          <w:b/>
          <w:sz w:val="24"/>
          <w:szCs w:val="24"/>
          <w:lang w:eastAsia="en-US"/>
        </w:rPr>
        <w:t>kovo</w:t>
      </w:r>
      <w:r w:rsidR="00F8702A">
        <w:rPr>
          <w:rFonts w:eastAsia="Calibri"/>
          <w:b/>
          <w:sz w:val="24"/>
          <w:szCs w:val="24"/>
          <w:lang w:eastAsia="en-US"/>
        </w:rPr>
        <w:t xml:space="preserve"> </w:t>
      </w:r>
      <w:r w:rsidR="00B8424D">
        <w:rPr>
          <w:rFonts w:eastAsia="Calibri"/>
          <w:b/>
          <w:sz w:val="24"/>
          <w:szCs w:val="24"/>
          <w:lang w:eastAsia="en-US"/>
        </w:rPr>
        <w:t>14</w:t>
      </w:r>
      <w:r w:rsidR="00DD3F48">
        <w:rPr>
          <w:rFonts w:eastAsia="Calibri"/>
          <w:b/>
          <w:sz w:val="24"/>
          <w:szCs w:val="24"/>
          <w:lang w:eastAsia="en-US"/>
        </w:rPr>
        <w:t xml:space="preserve"> d. 13.0</w:t>
      </w:r>
      <w:r w:rsidRPr="00B9500C">
        <w:rPr>
          <w:rFonts w:eastAsia="Calibri"/>
          <w:b/>
          <w:sz w:val="24"/>
          <w:szCs w:val="24"/>
          <w:lang w:eastAsia="en-US"/>
        </w:rPr>
        <w:t>0</w:t>
      </w:r>
      <w:r w:rsidRPr="00B9500C">
        <w:rPr>
          <w:rFonts w:eastAsia="Calibri"/>
          <w:sz w:val="24"/>
          <w:szCs w:val="24"/>
          <w:lang w:eastAsia="en-US"/>
        </w:rPr>
        <w:t xml:space="preserve"> val</w:t>
      </w:r>
      <w:r w:rsidR="008E3575">
        <w:rPr>
          <w:rFonts w:eastAsia="Calibri"/>
          <w:sz w:val="24"/>
          <w:szCs w:val="24"/>
          <w:lang w:eastAsia="en-US"/>
        </w:rPr>
        <w:t>.</w:t>
      </w:r>
      <w:r w:rsidRPr="00F8263D">
        <w:rPr>
          <w:rFonts w:eastAsia="Calibri"/>
          <w:sz w:val="24"/>
          <w:szCs w:val="24"/>
          <w:lang w:eastAsia="en-US"/>
        </w:rPr>
        <w:t xml:space="preserve"> (Lietuvos Respublikos laiku) tik elektroninėmis priemonėmis, </w:t>
      </w:r>
      <w:r w:rsidRPr="00772042">
        <w:rPr>
          <w:rFonts w:eastAsia="Calibri"/>
          <w:sz w:val="24"/>
          <w:szCs w:val="22"/>
          <w:lang w:eastAsia="en-US"/>
        </w:rPr>
        <w:t xml:space="preserve">naudojant CVP IS, pasiekiamą adresu </w:t>
      </w:r>
      <w:hyperlink r:id="rId13" w:history="1">
        <w:r w:rsidRPr="00A610A5">
          <w:rPr>
            <w:rFonts w:eastAsia="Calibri"/>
            <w:iCs/>
            <w:color w:val="000000" w:themeColor="text1"/>
            <w:sz w:val="24"/>
            <w:szCs w:val="22"/>
            <w:u w:val="single"/>
            <w:lang w:eastAsia="en-US"/>
          </w:rPr>
          <w:t>https://pirkimai.eviesiejipirkimai.lt</w:t>
        </w:r>
      </w:hyperlink>
      <w:r>
        <w:rPr>
          <w:rFonts w:eastAsia="Calibri"/>
          <w:sz w:val="24"/>
          <w:szCs w:val="24"/>
          <w:lang w:eastAsia="en-US"/>
        </w:rPr>
        <w:t xml:space="preserve">. </w:t>
      </w:r>
      <w:r w:rsidRPr="00955160">
        <w:rPr>
          <w:rFonts w:eastAsia="Calibri"/>
          <w:b/>
          <w:bCs/>
          <w:i/>
          <w:iCs/>
          <w:sz w:val="24"/>
          <w:szCs w:val="24"/>
          <w:lang w:eastAsia="en-US"/>
        </w:rPr>
        <w:t>Perkančioji organizacija neatsako už CVP IS, kurią administruoja Viešųjų pirkimų tarnyba, sutrikimus ar kitus nenumatytus atvejus, dėl kurių pasiūlymai nebuvo gauti ar teikti pavėluotai. Atsižvelgiant į tai, tiekėjams siūloma rengti pasiūlymus taip, kad liktų pakankamai laiko jiems laiku ir tinkamai pateikti</w:t>
      </w:r>
      <w:r>
        <w:rPr>
          <w:rFonts w:eastAsia="Calibri"/>
          <w:b/>
          <w:bCs/>
          <w:i/>
          <w:iCs/>
          <w:sz w:val="24"/>
          <w:szCs w:val="24"/>
          <w:lang w:eastAsia="en-US"/>
        </w:rPr>
        <w:t>.</w:t>
      </w:r>
    </w:p>
    <w:p w14:paraId="6D8A6ECD" w14:textId="77777777" w:rsidR="00727A36" w:rsidRPr="0030354F" w:rsidRDefault="00727A36" w:rsidP="00F23A68">
      <w:pPr>
        <w:numPr>
          <w:ilvl w:val="0"/>
          <w:numId w:val="1"/>
        </w:numPr>
        <w:tabs>
          <w:tab w:val="left" w:pos="1276"/>
        </w:tabs>
        <w:ind w:left="0" w:firstLine="851"/>
        <w:jc w:val="both"/>
        <w:rPr>
          <w:rFonts w:eastAsia="Calibri"/>
          <w:iCs/>
          <w:sz w:val="24"/>
          <w:szCs w:val="22"/>
          <w:lang w:eastAsia="en-US"/>
        </w:rPr>
      </w:pPr>
      <w:r w:rsidRPr="0030354F">
        <w:rPr>
          <w:rFonts w:eastAsia="Calibri"/>
          <w:sz w:val="24"/>
          <w:szCs w:val="24"/>
          <w:lang w:eastAsia="en-US"/>
        </w:rPr>
        <w:t> </w:t>
      </w:r>
      <w:r w:rsidRPr="0030354F">
        <w:rPr>
          <w:rFonts w:eastAsia="Calibri"/>
          <w:sz w:val="24"/>
          <w:szCs w:val="22"/>
          <w:lang w:eastAsia="en-US"/>
        </w:rPr>
        <w:t xml:space="preserve">Pasiūlymus gali teikti </w:t>
      </w:r>
      <w:r w:rsidRPr="0030354F">
        <w:rPr>
          <w:rFonts w:eastAsia="Calibri"/>
          <w:b/>
          <w:sz w:val="24"/>
          <w:szCs w:val="22"/>
          <w:u w:val="single"/>
          <w:lang w:eastAsia="en-US"/>
        </w:rPr>
        <w:t>tik CVP IS registruoti tiekėjai</w:t>
      </w:r>
      <w:r w:rsidRPr="00A610A5">
        <w:rPr>
          <w:rFonts w:eastAsia="Calibri"/>
          <w:sz w:val="24"/>
          <w:szCs w:val="22"/>
          <w:lang w:eastAsia="en-US"/>
        </w:rPr>
        <w:t xml:space="preserve"> </w:t>
      </w:r>
      <w:r w:rsidRPr="0030354F">
        <w:rPr>
          <w:rFonts w:eastAsia="Calibri"/>
          <w:sz w:val="24"/>
          <w:szCs w:val="22"/>
          <w:lang w:eastAsia="en-US"/>
        </w:rPr>
        <w:t xml:space="preserve">(nemokama registracija adresu </w:t>
      </w:r>
      <w:hyperlink r:id="rId14" w:history="1">
        <w:r w:rsidRPr="00A610A5">
          <w:rPr>
            <w:rFonts w:eastAsia="Calibri"/>
            <w:iCs/>
            <w:color w:val="000000" w:themeColor="text1"/>
            <w:sz w:val="24"/>
            <w:szCs w:val="22"/>
            <w:u w:val="single"/>
            <w:lang w:eastAsia="en-US"/>
          </w:rPr>
          <w:t>https://pirkimai.eviesiejipirkimai.lt</w:t>
        </w:r>
      </w:hyperlink>
      <w:r w:rsidRPr="00A610A5">
        <w:rPr>
          <w:rFonts w:eastAsia="Calibri"/>
          <w:iCs/>
          <w:color w:val="000000" w:themeColor="text1"/>
          <w:sz w:val="24"/>
          <w:szCs w:val="22"/>
          <w:lang w:eastAsia="en-US"/>
        </w:rPr>
        <w:t xml:space="preserve">). </w:t>
      </w:r>
      <w:r w:rsidRPr="0030354F">
        <w:rPr>
          <w:rFonts w:eastAsia="Calibri"/>
          <w:bCs/>
          <w:sz w:val="24"/>
          <w:szCs w:val="22"/>
          <w:lang w:eastAsia="en-US"/>
        </w:rPr>
        <w:t>Visi dokumentai, patvirtinantys tiekėjų kvalifikacijos atitiktį konkurso sąlyg</w:t>
      </w:r>
      <w:r>
        <w:rPr>
          <w:rFonts w:eastAsia="Calibri"/>
          <w:bCs/>
          <w:sz w:val="24"/>
          <w:szCs w:val="22"/>
          <w:lang w:eastAsia="en-US"/>
        </w:rPr>
        <w:t>ų apraše</w:t>
      </w:r>
      <w:r w:rsidRPr="0030354F">
        <w:rPr>
          <w:rFonts w:eastAsia="Calibri"/>
          <w:bCs/>
          <w:sz w:val="24"/>
          <w:szCs w:val="22"/>
          <w:lang w:eastAsia="en-US"/>
        </w:rPr>
        <w:t xml:space="preserve"> nustatytiems kvalifikacijos reikalavimams, kiti pasiūlyme pateikiami dokumentai turi būti pateikti elektronine forma, t. y. tiesiogiai suformuoti elektroninėmis priemonėmis. Pateikiami dokumentai ar skaitmeninės dokumentų kopijos turi būti prieinami naudojant nediskriminuojančius, visuotinai prieinamus duomenų failų formatus (pvz., </w:t>
      </w:r>
      <w:r w:rsidRPr="0030354F">
        <w:rPr>
          <w:rFonts w:eastAsia="Calibri"/>
          <w:bCs/>
          <w:i/>
          <w:sz w:val="24"/>
          <w:szCs w:val="22"/>
          <w:lang w:eastAsia="en-US"/>
        </w:rPr>
        <w:t>pdf</w:t>
      </w:r>
      <w:r w:rsidRPr="0030354F">
        <w:rPr>
          <w:rFonts w:eastAsia="Calibri"/>
          <w:bCs/>
          <w:sz w:val="24"/>
          <w:szCs w:val="22"/>
          <w:lang w:eastAsia="en-US"/>
        </w:rPr>
        <w:t xml:space="preserve">, </w:t>
      </w:r>
      <w:r w:rsidRPr="0030354F">
        <w:rPr>
          <w:rFonts w:eastAsia="Calibri"/>
          <w:bCs/>
          <w:i/>
          <w:sz w:val="24"/>
          <w:szCs w:val="22"/>
          <w:lang w:eastAsia="en-US"/>
        </w:rPr>
        <w:t>doc</w:t>
      </w:r>
      <w:r w:rsidRPr="0030354F">
        <w:rPr>
          <w:rFonts w:eastAsia="Calibri"/>
          <w:bCs/>
          <w:sz w:val="24"/>
          <w:szCs w:val="22"/>
          <w:lang w:eastAsia="en-US"/>
        </w:rPr>
        <w:t xml:space="preserve"> ir kt.).</w:t>
      </w:r>
      <w:r w:rsidRPr="0030354F">
        <w:rPr>
          <w:rFonts w:eastAsia="Calibri"/>
          <w:sz w:val="24"/>
          <w:szCs w:val="22"/>
          <w:lang w:eastAsia="en-US"/>
        </w:rPr>
        <w:t xml:space="preserve"> Pateikiant atitinkamų dokumentų skaitmenines kopijas ir pasiūlymą pasirašant saugiu elektroniniu parašu yra deklaruojama, kad kopijos yra tikros. Perkančioji organizacija pasilieka sau teisę prašyti dokumentų originalų</w:t>
      </w:r>
      <w:r w:rsidRPr="0030354F">
        <w:rPr>
          <w:rFonts w:eastAsia="Calibri"/>
          <w:sz w:val="24"/>
          <w:szCs w:val="24"/>
          <w:lang w:eastAsia="en-US"/>
        </w:rPr>
        <w:t>.</w:t>
      </w:r>
    </w:p>
    <w:p w14:paraId="6D8A6ECE" w14:textId="77777777" w:rsidR="00727A36" w:rsidRPr="00772042" w:rsidRDefault="00727A36" w:rsidP="00F23A68">
      <w:pPr>
        <w:numPr>
          <w:ilvl w:val="0"/>
          <w:numId w:val="1"/>
        </w:numPr>
        <w:tabs>
          <w:tab w:val="left" w:pos="1276"/>
        </w:tabs>
        <w:ind w:left="0" w:firstLine="851"/>
        <w:jc w:val="both"/>
        <w:rPr>
          <w:rFonts w:eastAsia="Calibri"/>
          <w:b/>
          <w:i/>
          <w:color w:val="000080"/>
          <w:sz w:val="24"/>
          <w:szCs w:val="24"/>
          <w:lang w:eastAsia="en-US"/>
        </w:rPr>
      </w:pPr>
      <w:r w:rsidRPr="00411C84">
        <w:rPr>
          <w:rFonts w:eastAsia="Calibri"/>
          <w:b/>
          <w:iCs/>
          <w:sz w:val="24"/>
          <w:szCs w:val="22"/>
          <w:lang w:eastAsia="en-US"/>
        </w:rPr>
        <w:lastRenderedPageBreak/>
        <w:t>Pasiūlymas privalo būti pasirašytas galiojančiu saugiu elektroniniu parašu</w:t>
      </w:r>
      <w:r w:rsidRPr="00772042">
        <w:rPr>
          <w:rFonts w:eastAsia="Calibri"/>
          <w:iCs/>
          <w:sz w:val="24"/>
          <w:szCs w:val="22"/>
          <w:lang w:eastAsia="en-US"/>
        </w:rPr>
        <w:t xml:space="preserve">, atitinkančiu Lietuvos Respublikos elektroninio parašo įstatymo nustatytus reikalavimus. </w:t>
      </w:r>
      <w:r w:rsidRPr="00772042">
        <w:rPr>
          <w:rFonts w:eastAsia="Calibri"/>
          <w:sz w:val="24"/>
          <w:szCs w:val="22"/>
          <w:lang w:eastAsia="en-US"/>
        </w:rPr>
        <w:t xml:space="preserve">Saugiu elektroniniu parašu tvirtinamas visas pasiūlymas. Atskirai kiekvieno dokumento </w:t>
      </w:r>
      <w:r w:rsidRPr="00772042">
        <w:rPr>
          <w:rFonts w:eastAsia="Calibri"/>
          <w:iCs/>
          <w:sz w:val="24"/>
          <w:szCs w:val="22"/>
          <w:lang w:eastAsia="en-US"/>
        </w:rPr>
        <w:t xml:space="preserve">elektroniniu parašu </w:t>
      </w:r>
      <w:r w:rsidRPr="00772042">
        <w:rPr>
          <w:rFonts w:eastAsia="Calibri"/>
          <w:sz w:val="24"/>
          <w:szCs w:val="22"/>
          <w:lang w:eastAsia="en-US"/>
        </w:rPr>
        <w:t xml:space="preserve">pasirašyti nereikia. </w:t>
      </w:r>
      <w:r w:rsidRPr="00955160">
        <w:rPr>
          <w:rFonts w:eastAsia="Calibri"/>
          <w:b/>
          <w:sz w:val="24"/>
          <w:szCs w:val="24"/>
        </w:rPr>
        <w:t>Jeigu pasiūlymą pateikia ne tiekėjo vadovas, kartu su pasiūlymu turi būti pateikta pasiūlymą teikiančio tiekėjo atstovo įgaliojimo pateikti ir pasirašyti pasiūlymą ir kitus dokumentus elektroniniu parašu skaitmeninė kopija</w:t>
      </w:r>
      <w:r>
        <w:rPr>
          <w:rFonts w:eastAsia="Calibri"/>
          <w:sz w:val="24"/>
          <w:szCs w:val="24"/>
        </w:rPr>
        <w:t>.</w:t>
      </w:r>
    </w:p>
    <w:p w14:paraId="6D8A6ECF" w14:textId="088071A8" w:rsidR="00727A36" w:rsidRPr="00772042" w:rsidRDefault="00202E6A" w:rsidP="00F23A68">
      <w:pPr>
        <w:numPr>
          <w:ilvl w:val="0"/>
          <w:numId w:val="1"/>
        </w:numPr>
        <w:tabs>
          <w:tab w:val="left" w:pos="1276"/>
        </w:tabs>
        <w:ind w:left="0" w:firstLine="851"/>
        <w:jc w:val="both"/>
        <w:rPr>
          <w:rFonts w:eastAsia="Calibri"/>
          <w:b/>
          <w:i/>
          <w:color w:val="000080"/>
          <w:sz w:val="24"/>
          <w:szCs w:val="24"/>
          <w:lang w:eastAsia="en-US"/>
        </w:rPr>
      </w:pPr>
      <w:r w:rsidRPr="00202E6A">
        <w:rPr>
          <w:rFonts w:eastAsia="Calibri"/>
          <w:sz w:val="24"/>
          <w:szCs w:val="24"/>
          <w:lang w:eastAsia="en-US"/>
        </w:rPr>
        <w:t>Tiekėjas pasiūlyme turi nurodyti, kokia pasiūlyme pateikta informacija yra konfidenciali (tokią informaciją sudaro, visų pirma, komercinė (gamybinė) paslaptis ir konfidencialieji pasiūlymų aspektai). Tiekėjas savo pasiūlyme nurodydamas, kad pasiūlyme pateikta informacija yra konfidenciali</w:t>
      </w:r>
      <w:r w:rsidRPr="00202E6A">
        <w:rPr>
          <w:rFonts w:eastAsia="Calibri"/>
          <w:b/>
          <w:bCs/>
          <w:sz w:val="24"/>
          <w:szCs w:val="24"/>
          <w:lang w:eastAsia="en-US"/>
        </w:rPr>
        <w:t>, turi argumentuotai pagrįsti, kodėl jo nurodyta informacija yra laikoma konfidencialia bei pateikti dokumentus, įrodančius, kokiu pagrindu nurodyta informacija turėtų būti laikoma konfidencialia (pateikiamas pagrindimas dėl pasiūlyme nurodytos konfidencialios informacijos).</w:t>
      </w:r>
      <w:r w:rsidRPr="00202E6A">
        <w:rPr>
          <w:rFonts w:eastAsia="Calibri"/>
          <w:sz w:val="24"/>
          <w:szCs w:val="24"/>
          <w:lang w:eastAsia="en-US"/>
        </w:rPr>
        <w:t xml:space="preserve"> </w:t>
      </w:r>
      <w:r w:rsidRPr="00202E6A">
        <w:rPr>
          <w:rFonts w:eastAsia="Calibri"/>
          <w:sz w:val="24"/>
          <w:szCs w:val="24"/>
          <w:u w:val="single"/>
          <w:lang w:eastAsia="en-US"/>
        </w:rPr>
        <w:t>Tiekėjui neįvykdžius šios sąlygos, perkančioji organizacija laikys, kad Tiekėjo pasiūlyme nėra konfidencialios informacijos.</w:t>
      </w:r>
      <w:r w:rsidRPr="00202E6A">
        <w:rPr>
          <w:rFonts w:eastAsia="Calibri"/>
          <w:sz w:val="24"/>
          <w:szCs w:val="24"/>
          <w:lang w:eastAsia="en-US"/>
        </w:rPr>
        <w:t xml:space="preserve"> Perkančioji organizacija, Komisija, jos nariai ar ekspertai ir kiti asmenys negali atskleisti Tiekėjo pateiktos informacijos, kurią Tiekėjas nurodė kaip konfidencialią. Informacija, kurią viešai skelbti įpareigoja Lietuvos Respublikos įs</w:t>
      </w:r>
      <w:r w:rsidRPr="00202E6A">
        <w:rPr>
          <w:rFonts w:eastAsia="Calibri"/>
          <w:sz w:val="24"/>
          <w:szCs w:val="24"/>
          <w:lang w:eastAsia="en-US"/>
        </w:rPr>
        <w:lastRenderedPageBreak/>
        <w:t>tatymai, negali būti Tiekėjo nurodoma kaip konfidenciali. Atkreipiame dėmesį, kad pagal Lietuvos Aukščiausiojo Teismo suformuotą praktiką, tam kad informacija būtų laikoma komercine paslaptimi, ji turi atitikti šiuos požymius: 1) informacija turi būti slapta (nevieša). Komercinę paslaptį sudaro tik tokia informacija, kuri nėra visuotinai žinoma ar laisvai prieinama tretiesiems asmenims; 2) informacija turi turėti tikrą ar potencialią komercinę (gamybinę) vertę dėl to, kad jos nežino tretieji asmenys ir ji negali būti laisvai prieinama; 3) informacija turi būti slapta dėl jos savininko ar kito asmens, kuriam savininkas ją yra patikėjęs, protingų pastangų išsaugoti jos slaptumą</w:t>
      </w:r>
      <w:r w:rsidR="00727A36" w:rsidRPr="00772042">
        <w:rPr>
          <w:rFonts w:eastAsia="Calibri"/>
          <w:sz w:val="24"/>
          <w:szCs w:val="24"/>
          <w:lang w:eastAsia="en-US"/>
        </w:rPr>
        <w:t xml:space="preserve">. Konfidencialius dokumentus tiekėjas nurodo pasiūlymo formoje, parengtoje pagal </w:t>
      </w:r>
      <w:r w:rsidR="00727A36">
        <w:rPr>
          <w:rFonts w:eastAsia="Calibri"/>
          <w:sz w:val="24"/>
          <w:szCs w:val="24"/>
          <w:lang w:eastAsia="en-US"/>
        </w:rPr>
        <w:t xml:space="preserve">konkurso sąlygų aprašo </w:t>
      </w:r>
      <w:r w:rsidR="00727A36" w:rsidRPr="00772042">
        <w:rPr>
          <w:rFonts w:eastAsia="Calibri"/>
          <w:sz w:val="24"/>
          <w:szCs w:val="24"/>
          <w:lang w:eastAsia="en-US"/>
        </w:rPr>
        <w:t xml:space="preserve">1 priedą. </w:t>
      </w:r>
    </w:p>
    <w:p w14:paraId="6D8A6ED0" w14:textId="5649C2E3" w:rsidR="00727A36" w:rsidRPr="005A712A" w:rsidRDefault="00EC4216" w:rsidP="003070FD">
      <w:pPr>
        <w:numPr>
          <w:ilvl w:val="0"/>
          <w:numId w:val="1"/>
        </w:numPr>
        <w:tabs>
          <w:tab w:val="left" w:pos="1276"/>
        </w:tabs>
        <w:jc w:val="both"/>
        <w:rPr>
          <w:rFonts w:eastAsia="Calibri"/>
          <w:b/>
          <w:sz w:val="24"/>
          <w:szCs w:val="24"/>
        </w:rPr>
      </w:pPr>
      <w:r w:rsidRPr="00EC4216">
        <w:rPr>
          <w:rFonts w:eastAsia="Calibri"/>
          <w:sz w:val="24"/>
          <w:szCs w:val="24"/>
          <w:lang w:eastAsia="en-US"/>
        </w:rPr>
        <w:t>Tiekėjas kainos pasiūlymą privalo pateikti pagal konkurso sąlygų aprašo 1 priede patei</w:t>
      </w:r>
      <w:r w:rsidR="005A712A">
        <w:rPr>
          <w:rFonts w:eastAsia="Calibri"/>
          <w:sz w:val="24"/>
          <w:szCs w:val="24"/>
          <w:lang w:eastAsia="en-US"/>
        </w:rPr>
        <w:t>ktą formą. Pasiūlymuose nurodomi įkainiai ir kainos pateikiamos eurais turi būti išreikštos ir apskaičiuotos</w:t>
      </w:r>
      <w:r w:rsidRPr="00EC4216">
        <w:rPr>
          <w:rFonts w:eastAsia="Calibri"/>
          <w:sz w:val="24"/>
          <w:szCs w:val="24"/>
          <w:lang w:eastAsia="en-US"/>
        </w:rPr>
        <w:t xml:space="preserve"> taip, kaip nurodyta konkurso sąlygų aprašo 1 priede. </w:t>
      </w:r>
      <w:r w:rsidR="003070FD" w:rsidRPr="008D7CDA">
        <w:rPr>
          <w:rFonts w:eastAsia="Calibri"/>
          <w:sz w:val="24"/>
          <w:szCs w:val="24"/>
          <w:lang w:eastAsia="en-US"/>
        </w:rPr>
        <w:t>Apskaičiuojant kainą tiekėjas privalo atsižvelgti ir pasiūlymo kainoje įvertinti konkurso sąlygų apraše, techninėje specifikacijoje</w:t>
      </w:r>
      <w:r w:rsidR="00C45E34" w:rsidRPr="008D7CDA">
        <w:rPr>
          <w:rFonts w:eastAsia="Calibri"/>
          <w:sz w:val="24"/>
          <w:szCs w:val="24"/>
          <w:lang w:eastAsia="en-US"/>
        </w:rPr>
        <w:t xml:space="preserve"> (konkurso sąlygų aprašo 2 priedas)</w:t>
      </w:r>
      <w:r w:rsidR="003070FD" w:rsidRPr="008D7CDA">
        <w:rPr>
          <w:rFonts w:eastAsia="Calibri"/>
          <w:sz w:val="24"/>
          <w:szCs w:val="24"/>
          <w:lang w:eastAsia="en-US"/>
        </w:rPr>
        <w:t xml:space="preserve"> nurodytus reikalavimus perkam</w:t>
      </w:r>
      <w:r w:rsidR="00A82415" w:rsidRPr="008D7CDA">
        <w:rPr>
          <w:rFonts w:eastAsia="Calibri"/>
          <w:sz w:val="24"/>
          <w:szCs w:val="24"/>
          <w:lang w:eastAsia="en-US"/>
        </w:rPr>
        <w:t>o</w:t>
      </w:r>
      <w:r w:rsidR="003070FD" w:rsidRPr="008D7CDA">
        <w:rPr>
          <w:rFonts w:eastAsia="Calibri"/>
          <w:sz w:val="24"/>
          <w:szCs w:val="24"/>
          <w:lang w:eastAsia="en-US"/>
        </w:rPr>
        <w:t xml:space="preserve">ms </w:t>
      </w:r>
      <w:r w:rsidR="00A82415" w:rsidRPr="008D7CDA">
        <w:rPr>
          <w:rFonts w:eastAsia="Calibri"/>
          <w:sz w:val="24"/>
          <w:szCs w:val="24"/>
          <w:lang w:eastAsia="en-US"/>
        </w:rPr>
        <w:t>Prekėms.</w:t>
      </w:r>
      <w:r w:rsidR="00C22C59">
        <w:rPr>
          <w:rFonts w:eastAsia="Calibri"/>
          <w:b/>
          <w:sz w:val="24"/>
          <w:szCs w:val="24"/>
          <w:lang w:eastAsia="en-US"/>
        </w:rPr>
        <w:t xml:space="preserve"> </w:t>
      </w:r>
      <w:r w:rsidR="003070FD" w:rsidRPr="005A712A">
        <w:rPr>
          <w:rFonts w:eastAsia="Calibri"/>
          <w:sz w:val="24"/>
          <w:szCs w:val="24"/>
          <w:lang w:eastAsia="en-US"/>
        </w:rPr>
        <w:t>Į pasiūlymo kainą turi būti įskaičiuoti visi mokesčiai ir visos tiekėjo išlaidos.</w:t>
      </w:r>
      <w:r w:rsidR="003070FD" w:rsidRPr="003070FD">
        <w:rPr>
          <w:rFonts w:eastAsia="Calibri"/>
          <w:b/>
          <w:sz w:val="24"/>
          <w:szCs w:val="24"/>
          <w:lang w:eastAsia="en-US"/>
        </w:rPr>
        <w:t xml:space="preserve"> </w:t>
      </w:r>
      <w:r w:rsidR="00727A36" w:rsidRPr="005A712A">
        <w:rPr>
          <w:b/>
          <w:sz w:val="24"/>
          <w:szCs w:val="24"/>
        </w:rPr>
        <w:t xml:space="preserve">Visuose atliekamuose skaičiavimuose bei apvalinimuose turi būti laikomasi bendrų skaičių apvalinimo taisyklių ir </w:t>
      </w:r>
      <w:r w:rsidR="005A712A">
        <w:rPr>
          <w:b/>
          <w:sz w:val="24"/>
          <w:szCs w:val="24"/>
        </w:rPr>
        <w:t xml:space="preserve">įkainiai bei </w:t>
      </w:r>
      <w:r w:rsidR="00727A36" w:rsidRPr="005A712A">
        <w:rPr>
          <w:b/>
          <w:sz w:val="24"/>
          <w:szCs w:val="24"/>
        </w:rPr>
        <w:t>k</w:t>
      </w:r>
      <w:r w:rsidR="00727A36" w:rsidRPr="005A712A">
        <w:rPr>
          <w:rFonts w:eastAsia="Calibri"/>
          <w:b/>
          <w:sz w:val="24"/>
          <w:szCs w:val="24"/>
          <w:lang w:eastAsia="en-US"/>
        </w:rPr>
        <w:t>ainos pasiūlyme</w:t>
      </w:r>
      <w:r w:rsidR="00AA6D1D" w:rsidRPr="005A712A">
        <w:rPr>
          <w:rFonts w:eastAsia="Calibri"/>
          <w:b/>
          <w:sz w:val="24"/>
          <w:szCs w:val="24"/>
          <w:lang w:eastAsia="en-US"/>
        </w:rPr>
        <w:t xml:space="preserve"> turi būti</w:t>
      </w:r>
      <w:r w:rsidR="005A712A">
        <w:rPr>
          <w:rFonts w:eastAsia="Calibri"/>
          <w:b/>
          <w:sz w:val="24"/>
          <w:szCs w:val="24"/>
          <w:lang w:eastAsia="en-US"/>
        </w:rPr>
        <w:t xml:space="preserve"> nurodomi</w:t>
      </w:r>
      <w:r w:rsidR="00727A36" w:rsidRPr="005A712A">
        <w:rPr>
          <w:rFonts w:eastAsia="Calibri"/>
          <w:b/>
          <w:sz w:val="24"/>
          <w:szCs w:val="24"/>
          <w:lang w:eastAsia="en-US"/>
        </w:rPr>
        <w:t xml:space="preserve"> paliekant du skaitmenis po kablelio.</w:t>
      </w:r>
    </w:p>
    <w:p w14:paraId="6D8A6ED1" w14:textId="77777777" w:rsidR="00727A36" w:rsidRPr="00772042" w:rsidRDefault="00727A36" w:rsidP="00F23A68">
      <w:pPr>
        <w:numPr>
          <w:ilvl w:val="0"/>
          <w:numId w:val="1"/>
        </w:numPr>
        <w:tabs>
          <w:tab w:val="left" w:pos="1276"/>
        </w:tabs>
        <w:ind w:left="0" w:firstLine="851"/>
        <w:jc w:val="both"/>
        <w:rPr>
          <w:rFonts w:eastAsia="Calibri"/>
          <w:i/>
          <w:color w:val="000080"/>
          <w:sz w:val="24"/>
          <w:szCs w:val="24"/>
          <w:lang w:eastAsia="en-US"/>
        </w:rPr>
      </w:pPr>
      <w:r w:rsidRPr="00772042">
        <w:rPr>
          <w:rFonts w:eastAsia="Calibri"/>
          <w:sz w:val="24"/>
          <w:szCs w:val="24"/>
        </w:rPr>
        <w:lastRenderedPageBreak/>
        <w:t xml:space="preserve">Pateikdamas pasiūlymą, </w:t>
      </w:r>
      <w:r w:rsidR="009220F8">
        <w:rPr>
          <w:rFonts w:eastAsia="Calibri"/>
          <w:sz w:val="24"/>
          <w:szCs w:val="24"/>
        </w:rPr>
        <w:t>tiekėjas</w:t>
      </w:r>
      <w:r>
        <w:rPr>
          <w:rFonts w:eastAsia="Calibri"/>
          <w:sz w:val="24"/>
          <w:szCs w:val="24"/>
        </w:rPr>
        <w:t xml:space="preserve"> sutinka su konkurso sąlygų aprašu</w:t>
      </w:r>
      <w:r w:rsidRPr="00772042">
        <w:rPr>
          <w:rFonts w:eastAsia="Calibri"/>
          <w:sz w:val="24"/>
          <w:szCs w:val="24"/>
        </w:rPr>
        <w:t xml:space="preserve"> ir patvirtina, kad jo pasiūlyme pateikta informacija yra teisinga ir apima viską, ko reikia norint tinkamai įvykdyti pirkimo sutartį. </w:t>
      </w:r>
    </w:p>
    <w:p w14:paraId="6D8A6ED2" w14:textId="77777777" w:rsidR="00727A36" w:rsidRPr="00772042" w:rsidRDefault="00727A36" w:rsidP="00F23A68">
      <w:pPr>
        <w:numPr>
          <w:ilvl w:val="0"/>
          <w:numId w:val="1"/>
        </w:numPr>
        <w:tabs>
          <w:tab w:val="left" w:pos="1276"/>
        </w:tabs>
        <w:ind w:left="0" w:firstLine="851"/>
        <w:jc w:val="both"/>
        <w:rPr>
          <w:rFonts w:eastAsia="Calibri"/>
          <w:i/>
          <w:color w:val="000080"/>
          <w:sz w:val="24"/>
          <w:szCs w:val="24"/>
          <w:lang w:eastAsia="en-US"/>
        </w:rPr>
      </w:pPr>
      <w:r w:rsidRPr="00772042">
        <w:rPr>
          <w:rFonts w:eastAsia="Calibri"/>
          <w:sz w:val="24"/>
          <w:szCs w:val="24"/>
        </w:rPr>
        <w:t xml:space="preserve">Pasiūlymas ir kita korespondencija pateikiama </w:t>
      </w:r>
      <w:r w:rsidRPr="00772042">
        <w:rPr>
          <w:rFonts w:eastAsia="Calibri"/>
          <w:sz w:val="24"/>
          <w:szCs w:val="24"/>
          <w:lang w:eastAsia="en-US"/>
        </w:rPr>
        <w:t>lietuvių</w:t>
      </w:r>
      <w:r>
        <w:rPr>
          <w:rFonts w:eastAsia="Calibri"/>
          <w:sz w:val="24"/>
          <w:szCs w:val="24"/>
          <w:lang w:eastAsia="en-US"/>
        </w:rPr>
        <w:t xml:space="preserve"> </w:t>
      </w:r>
      <w:r w:rsidRPr="00772042">
        <w:rPr>
          <w:rFonts w:eastAsia="Calibri"/>
          <w:sz w:val="24"/>
          <w:szCs w:val="24"/>
          <w:lang w:eastAsia="en-US"/>
        </w:rPr>
        <w:t>kalba. Jei atitinkami dokumentai yra išduoti kita kalba, turi būti pateiktas dokumentas (originalo kalba) su tinkamai patvirtintu vertimu į lietuvių kalbą. Tinkamu bus laikomas vertimas patvirtintas</w:t>
      </w:r>
      <w:r w:rsidRPr="00772042">
        <w:rPr>
          <w:rFonts w:eastAsia="Calibri"/>
          <w:sz w:val="24"/>
          <w:szCs w:val="22"/>
          <w:lang w:eastAsia="en-US"/>
        </w:rPr>
        <w:t xml:space="preserve"> tiekėjo ar jo įgalioto asmens parašu,</w:t>
      </w:r>
      <w:r w:rsidRPr="00772042">
        <w:rPr>
          <w:rFonts w:eastAsia="Calibri"/>
          <w:i/>
          <w:sz w:val="24"/>
          <w:szCs w:val="22"/>
          <w:lang w:eastAsia="en-US"/>
        </w:rPr>
        <w:t xml:space="preserve"> </w:t>
      </w:r>
      <w:r w:rsidRPr="00772042">
        <w:rPr>
          <w:rFonts w:eastAsia="Calibri"/>
          <w:sz w:val="24"/>
          <w:szCs w:val="22"/>
          <w:lang w:eastAsia="en-US"/>
        </w:rPr>
        <w:t xml:space="preserve">arba </w:t>
      </w:r>
      <w:r w:rsidRPr="00772042">
        <w:rPr>
          <w:rFonts w:eastAsia="Calibri"/>
          <w:sz w:val="24"/>
          <w:szCs w:val="24"/>
          <w:lang w:eastAsia="en-US"/>
        </w:rPr>
        <w:t>patvirtintas vertėjo parašu ir vertimo biuro anspaudu.</w:t>
      </w:r>
    </w:p>
    <w:p w14:paraId="6D8A6ED3" w14:textId="77777777" w:rsidR="00727A36" w:rsidRPr="00772042" w:rsidRDefault="00727A36" w:rsidP="00F23A68">
      <w:pPr>
        <w:numPr>
          <w:ilvl w:val="0"/>
          <w:numId w:val="1"/>
        </w:numPr>
        <w:tabs>
          <w:tab w:val="left" w:pos="1276"/>
        </w:tabs>
        <w:ind w:left="0" w:firstLine="851"/>
        <w:jc w:val="both"/>
        <w:rPr>
          <w:rFonts w:eastAsia="Calibri"/>
          <w:i/>
          <w:color w:val="000080"/>
          <w:sz w:val="24"/>
          <w:szCs w:val="24"/>
          <w:lang w:eastAsia="en-US"/>
        </w:rPr>
      </w:pPr>
      <w:r w:rsidRPr="00772042">
        <w:rPr>
          <w:rFonts w:eastAsia="Calibri"/>
          <w:b/>
          <w:sz w:val="24"/>
          <w:szCs w:val="22"/>
        </w:rPr>
        <w:t>Pasiūlymą sudaro tiekėjo pateiktų duomenų, dokumentų elektroninėje formoje, skaitmeninių dokumentų kopijų ir atsakymų į CVP IS priemonėmis pateiktus klausimus visuma:</w:t>
      </w:r>
    </w:p>
    <w:p w14:paraId="192640BB" w14:textId="74F5602E" w:rsidR="0069730F" w:rsidRDefault="00F57DFD" w:rsidP="00B359DB">
      <w:pPr>
        <w:numPr>
          <w:ilvl w:val="1"/>
          <w:numId w:val="1"/>
        </w:numPr>
        <w:tabs>
          <w:tab w:val="left" w:pos="1276"/>
          <w:tab w:val="left" w:pos="1418"/>
        </w:tabs>
        <w:ind w:firstLine="851"/>
        <w:jc w:val="both"/>
        <w:rPr>
          <w:rFonts w:eastAsia="Calibri"/>
          <w:sz w:val="24"/>
          <w:szCs w:val="24"/>
        </w:rPr>
      </w:pPr>
      <w:r>
        <w:rPr>
          <w:rFonts w:eastAsia="Calibri"/>
          <w:sz w:val="24"/>
          <w:szCs w:val="24"/>
        </w:rPr>
        <w:t xml:space="preserve">tiekėjo </w:t>
      </w:r>
      <w:r w:rsidR="00B359DB">
        <w:rPr>
          <w:rFonts w:eastAsia="Calibri"/>
          <w:sz w:val="24"/>
          <w:szCs w:val="24"/>
        </w:rPr>
        <w:t>kvalifikacijos atitikimą nustatytiems minim</w:t>
      </w:r>
      <w:r>
        <w:rPr>
          <w:rFonts w:eastAsia="Calibri"/>
          <w:sz w:val="24"/>
          <w:szCs w:val="24"/>
        </w:rPr>
        <w:t xml:space="preserve">aliems kvalifikacijos reikalavimams </w:t>
      </w:r>
      <w:r w:rsidR="00B359DB">
        <w:rPr>
          <w:rFonts w:eastAsia="Calibri"/>
          <w:sz w:val="24"/>
          <w:szCs w:val="24"/>
        </w:rPr>
        <w:t>patvirtinantys dokumentai</w:t>
      </w:r>
      <w:r w:rsidR="0069730F">
        <w:rPr>
          <w:rFonts w:eastAsia="Calibri"/>
          <w:sz w:val="24"/>
          <w:szCs w:val="24"/>
        </w:rPr>
        <w:t>;</w:t>
      </w:r>
    </w:p>
    <w:p w14:paraId="697B7980" w14:textId="3AB6B712" w:rsidR="00B44CC7" w:rsidRPr="00ED501D" w:rsidRDefault="00750FCF" w:rsidP="00B44CC7">
      <w:pPr>
        <w:numPr>
          <w:ilvl w:val="1"/>
          <w:numId w:val="1"/>
        </w:numPr>
        <w:tabs>
          <w:tab w:val="left" w:pos="1276"/>
          <w:tab w:val="left" w:pos="1418"/>
        </w:tabs>
        <w:ind w:firstLine="851"/>
        <w:jc w:val="both"/>
        <w:rPr>
          <w:rFonts w:eastAsia="Calibri"/>
          <w:sz w:val="24"/>
          <w:szCs w:val="24"/>
          <w:u w:val="single"/>
        </w:rPr>
      </w:pPr>
      <w:r w:rsidRPr="00ED501D">
        <w:rPr>
          <w:rFonts w:eastAsia="Calibri"/>
          <w:sz w:val="24"/>
          <w:szCs w:val="24"/>
          <w:u w:val="single"/>
          <w:lang w:eastAsia="en-US"/>
        </w:rPr>
        <w:t xml:space="preserve">užpildytas pasiūlymas pagal konkurso sąlygų aprašo 1 </w:t>
      </w:r>
      <w:r w:rsidR="00DD3F48" w:rsidRPr="00ED501D">
        <w:rPr>
          <w:rFonts w:eastAsia="Calibri"/>
          <w:sz w:val="24"/>
          <w:szCs w:val="24"/>
          <w:u w:val="single"/>
          <w:lang w:eastAsia="en-US"/>
        </w:rPr>
        <w:t>priedą</w:t>
      </w:r>
      <w:r w:rsidRPr="00ED501D">
        <w:rPr>
          <w:rFonts w:eastAsia="Calibri"/>
          <w:sz w:val="24"/>
          <w:szCs w:val="24"/>
          <w:u w:val="single"/>
          <w:lang w:eastAsia="en-US"/>
        </w:rPr>
        <w:t xml:space="preserve">; </w:t>
      </w:r>
    </w:p>
    <w:p w14:paraId="4F596003" w14:textId="77777777" w:rsidR="0069730F" w:rsidRDefault="00750FCF" w:rsidP="0069730F">
      <w:pPr>
        <w:numPr>
          <w:ilvl w:val="1"/>
          <w:numId w:val="1"/>
        </w:numPr>
        <w:tabs>
          <w:tab w:val="left" w:pos="1276"/>
          <w:tab w:val="left" w:pos="1418"/>
        </w:tabs>
        <w:ind w:firstLine="851"/>
        <w:jc w:val="both"/>
        <w:rPr>
          <w:rFonts w:eastAsia="Calibri"/>
          <w:sz w:val="24"/>
          <w:szCs w:val="24"/>
        </w:rPr>
      </w:pPr>
      <w:r w:rsidRPr="0069730F">
        <w:rPr>
          <w:rFonts w:eastAsia="Calibri"/>
          <w:sz w:val="24"/>
          <w:szCs w:val="24"/>
          <w:lang w:eastAsia="en-US"/>
        </w:rPr>
        <w:t>jungtinės veiklos sutarties skaitmeninė kopija (jeigu pasiūlymą teikia ūkio subjektų grupė);</w:t>
      </w:r>
    </w:p>
    <w:p w14:paraId="2A1710C0" w14:textId="77777777" w:rsidR="0069730F" w:rsidRDefault="00E0254C" w:rsidP="0069730F">
      <w:pPr>
        <w:numPr>
          <w:ilvl w:val="1"/>
          <w:numId w:val="1"/>
        </w:numPr>
        <w:tabs>
          <w:tab w:val="left" w:pos="1276"/>
          <w:tab w:val="left" w:pos="1418"/>
        </w:tabs>
        <w:ind w:firstLine="851"/>
        <w:jc w:val="both"/>
        <w:rPr>
          <w:rFonts w:eastAsia="Calibri"/>
          <w:sz w:val="24"/>
          <w:szCs w:val="24"/>
        </w:rPr>
      </w:pPr>
      <w:r w:rsidRPr="00A01104">
        <w:rPr>
          <w:rFonts w:eastAsia="Calibri"/>
          <w:sz w:val="24"/>
          <w:szCs w:val="22"/>
        </w:rPr>
        <w:lastRenderedPageBreak/>
        <w:t xml:space="preserve">įgaliojimo </w:t>
      </w:r>
      <w:r w:rsidRPr="0069730F">
        <w:rPr>
          <w:rFonts w:eastAsia="Calibri"/>
          <w:sz w:val="24"/>
          <w:szCs w:val="22"/>
        </w:rPr>
        <w:t>ar kito dokumento (pvz., pareigybės aprašymo) suteikiančio teisę  pateikti ir pasirašyti pasiūlymą ir/ar kitus dokumentus elektroniniu parašu skaitmeninė kopija (jeigu pasiūlymą pateikia ne vadovas);</w:t>
      </w:r>
    </w:p>
    <w:p w14:paraId="79762009" w14:textId="77777777" w:rsidR="0069730F" w:rsidRDefault="00FA30A4" w:rsidP="0069730F">
      <w:pPr>
        <w:numPr>
          <w:ilvl w:val="1"/>
          <w:numId w:val="1"/>
        </w:numPr>
        <w:tabs>
          <w:tab w:val="left" w:pos="1276"/>
          <w:tab w:val="left" w:pos="1418"/>
        </w:tabs>
        <w:ind w:firstLine="851"/>
        <w:jc w:val="both"/>
        <w:rPr>
          <w:rFonts w:eastAsia="Calibri"/>
          <w:sz w:val="24"/>
          <w:szCs w:val="24"/>
        </w:rPr>
      </w:pPr>
      <w:r w:rsidRPr="000F6429">
        <w:rPr>
          <w:rFonts w:eastAsia="Calibri"/>
          <w:sz w:val="24"/>
          <w:szCs w:val="22"/>
        </w:rPr>
        <w:t>p</w:t>
      </w:r>
      <w:r w:rsidR="00202E6A" w:rsidRPr="000F6429">
        <w:rPr>
          <w:rFonts w:eastAsia="Calibri"/>
          <w:sz w:val="24"/>
          <w:szCs w:val="22"/>
        </w:rPr>
        <w:t xml:space="preserve">agrindimas dėl pasiūlyme nurodytos konfidencialios informacijos </w:t>
      </w:r>
      <w:r w:rsidR="008812C5" w:rsidRPr="000F6429">
        <w:rPr>
          <w:sz w:val="24"/>
          <w:szCs w:val="24"/>
        </w:rPr>
        <w:t>(pateikiamas</w:t>
      </w:r>
      <w:r w:rsidR="008812C5" w:rsidRPr="0069730F">
        <w:rPr>
          <w:sz w:val="24"/>
          <w:szCs w:val="24"/>
        </w:rPr>
        <w:t xml:space="preserve"> tuo atveju, jei tiekėjas pasiūlymo formoje (konkurso sąlygų aprašo 1 priedas) nurodo, kokia pasiūlyme pateikta informacija yra konfidenciali)).</w:t>
      </w:r>
      <w:r w:rsidR="008812C5" w:rsidRPr="0069730F">
        <w:rPr>
          <w:i/>
          <w:sz w:val="24"/>
          <w:szCs w:val="24"/>
        </w:rPr>
        <w:t xml:space="preserve"> Tiekėjui pasiūlymo formoje nurodžius, kokia informacija yra konfidenciali, tačiau nepateikus pagrindimo dėl pasiūlyme nurodytos konfidencialios informacijos, laikoma, kad konfidencialios informacijos pasiūlyme nėra</w:t>
      </w:r>
      <w:r w:rsidR="00202E6A" w:rsidRPr="0069730F">
        <w:rPr>
          <w:rFonts w:eastAsia="Calibri"/>
          <w:sz w:val="24"/>
          <w:szCs w:val="24"/>
        </w:rPr>
        <w:t>;</w:t>
      </w:r>
    </w:p>
    <w:p w14:paraId="5A4DB9EA" w14:textId="3310FAA8" w:rsidR="000F6429" w:rsidRPr="000F6429" w:rsidRDefault="000F6429" w:rsidP="0069730F">
      <w:pPr>
        <w:numPr>
          <w:ilvl w:val="1"/>
          <w:numId w:val="1"/>
        </w:numPr>
        <w:tabs>
          <w:tab w:val="left" w:pos="1276"/>
          <w:tab w:val="left" w:pos="1418"/>
        </w:tabs>
        <w:ind w:firstLine="851"/>
        <w:jc w:val="both"/>
        <w:rPr>
          <w:rFonts w:eastAsia="Calibri"/>
          <w:sz w:val="24"/>
          <w:szCs w:val="24"/>
        </w:rPr>
      </w:pPr>
      <w:r w:rsidRPr="000F6429">
        <w:rPr>
          <w:b/>
          <w:bCs/>
          <w:sz w:val="24"/>
          <w:szCs w:val="24"/>
        </w:rPr>
        <w:t xml:space="preserve">Pasiūlymo galiojimo užtikrinimo dokumentas, </w:t>
      </w:r>
      <w:r w:rsidRPr="000F6429">
        <w:rPr>
          <w:bCs/>
          <w:sz w:val="24"/>
          <w:szCs w:val="24"/>
        </w:rPr>
        <w:t xml:space="preserve">kuris turi būti pateiktas arba elektroniniu būdu, arba atskirai voke. Elektroniniu būdu teikiamas dokumentas turi būti pasirašytas pasiūlymo galiojimo užtikrinimą išdavusio banko ar draudimo bendrovės saugiu elektroniniu parašu, atitinkančiu Lietuvos Respublikos elektroninio parašo įstatymo nustatytus reikalavimus.  Pasiūlymo galiojimo užtikrinimo banko ar draudimo bendrovės saugų elektroninį parašą Perkančioji organizacija turi galėti nekliudomai patikrinti. Atskirai voke teikiamas dokumentas (pasiūlymo galiojimo užtikrinimo originalas) pateikiamas užklijuotame voke iki pasiūlymų pateikimo </w:t>
      </w:r>
      <w:r w:rsidRPr="000F6429">
        <w:rPr>
          <w:bCs/>
          <w:sz w:val="24"/>
          <w:szCs w:val="24"/>
        </w:rPr>
        <w:lastRenderedPageBreak/>
        <w:t>termino pabaigos. Ant voko turi būti užrašytas Perkančiosios organizacijos pavadinimas, adresas, pirkimo pavadinimas, tiekėjo pavadinimas ir adresas. Ant voko taip pat turi būti užrašas „Neatplėšti iki pasiūlymų pateikimo termino pabaigos“;</w:t>
      </w:r>
    </w:p>
    <w:p w14:paraId="6D8A6ED9" w14:textId="43B7ECF6" w:rsidR="00727A36" w:rsidRPr="0069730F" w:rsidRDefault="006E3B14" w:rsidP="0069730F">
      <w:pPr>
        <w:numPr>
          <w:ilvl w:val="1"/>
          <w:numId w:val="1"/>
        </w:numPr>
        <w:tabs>
          <w:tab w:val="left" w:pos="1276"/>
          <w:tab w:val="left" w:pos="1418"/>
        </w:tabs>
        <w:ind w:firstLine="851"/>
        <w:jc w:val="both"/>
        <w:rPr>
          <w:rFonts w:eastAsia="Calibri"/>
          <w:sz w:val="24"/>
          <w:szCs w:val="24"/>
        </w:rPr>
      </w:pPr>
      <w:r w:rsidRPr="0069730F">
        <w:rPr>
          <w:rFonts w:eastAsia="Calibri"/>
          <w:sz w:val="24"/>
          <w:szCs w:val="24"/>
        </w:rPr>
        <w:t>K</w:t>
      </w:r>
      <w:r w:rsidR="00727A36" w:rsidRPr="0069730F">
        <w:rPr>
          <w:rFonts w:eastAsia="Calibri"/>
          <w:sz w:val="24"/>
          <w:szCs w:val="24"/>
        </w:rPr>
        <w:t>ita konkurso sąlygų apraše prašoma</w:t>
      </w:r>
      <w:r w:rsidR="00755BBC" w:rsidRPr="0069730F">
        <w:rPr>
          <w:rFonts w:eastAsia="Calibri"/>
          <w:sz w:val="24"/>
          <w:szCs w:val="24"/>
        </w:rPr>
        <w:t xml:space="preserve"> informacija ir (ar) dokumentai;</w:t>
      </w:r>
    </w:p>
    <w:p w14:paraId="6D8A6EDA" w14:textId="0AC4024D" w:rsidR="00727A36" w:rsidRPr="00772042" w:rsidRDefault="006E3B14" w:rsidP="00F23A68">
      <w:pPr>
        <w:numPr>
          <w:ilvl w:val="1"/>
          <w:numId w:val="1"/>
        </w:numPr>
        <w:tabs>
          <w:tab w:val="left" w:pos="1276"/>
          <w:tab w:val="left" w:pos="1418"/>
        </w:tabs>
        <w:ind w:firstLine="851"/>
        <w:jc w:val="both"/>
        <w:rPr>
          <w:rFonts w:eastAsia="Calibri"/>
          <w:sz w:val="24"/>
          <w:szCs w:val="22"/>
        </w:rPr>
      </w:pPr>
      <w:r>
        <w:rPr>
          <w:rFonts w:eastAsia="Calibri"/>
          <w:sz w:val="24"/>
          <w:szCs w:val="24"/>
        </w:rPr>
        <w:t>T</w:t>
      </w:r>
      <w:r w:rsidR="00AF6BB0">
        <w:rPr>
          <w:rFonts w:eastAsia="Calibri"/>
          <w:sz w:val="24"/>
          <w:szCs w:val="24"/>
        </w:rPr>
        <w:t>iekėjo</w:t>
      </w:r>
      <w:r w:rsidR="00727A36" w:rsidRPr="00772042">
        <w:rPr>
          <w:rFonts w:eastAsia="Calibri"/>
          <w:sz w:val="24"/>
          <w:szCs w:val="24"/>
        </w:rPr>
        <w:t xml:space="preserve"> atsakymai dėl pasiūlymo paaiškinimo ir kvalifikacijos duomenų patikslinimo (jei bus).</w:t>
      </w:r>
    </w:p>
    <w:p w14:paraId="6D8A6EDB" w14:textId="77777777" w:rsidR="00727A36" w:rsidRPr="00AE08C1" w:rsidRDefault="00727A36" w:rsidP="00F23A68">
      <w:pPr>
        <w:numPr>
          <w:ilvl w:val="0"/>
          <w:numId w:val="1"/>
        </w:numPr>
        <w:tabs>
          <w:tab w:val="left" w:pos="1276"/>
        </w:tabs>
        <w:ind w:left="0" w:firstLine="851"/>
        <w:jc w:val="both"/>
        <w:rPr>
          <w:rFonts w:eastAsia="Calibri"/>
          <w:sz w:val="24"/>
          <w:szCs w:val="24"/>
          <w:lang w:eastAsia="en-US"/>
        </w:rPr>
      </w:pPr>
      <w:r w:rsidRPr="00772042">
        <w:rPr>
          <w:rFonts w:eastAsia="Calibri"/>
          <w:sz w:val="24"/>
          <w:szCs w:val="24"/>
          <w:lang w:eastAsia="en-US"/>
        </w:rPr>
        <w:t>Tiekėjas gali pateikti tik vieną pasiūlymą – individualiai arba kaip ūkio subjektų grupės narys. Jei tiekėjas pateikia daugiau kaip vieną pasiūlymą arba ūkio subjektų grupės narys dalyvauja teikiant kelis pasiūlymus, visi pasiūlymai atme</w:t>
      </w:r>
      <w:r>
        <w:rPr>
          <w:rFonts w:eastAsia="Calibri"/>
          <w:sz w:val="24"/>
          <w:szCs w:val="24"/>
          <w:lang w:eastAsia="en-US"/>
        </w:rPr>
        <w:t>tami</w:t>
      </w:r>
      <w:r w:rsidRPr="00772042">
        <w:rPr>
          <w:rFonts w:eastAsia="Calibri"/>
          <w:sz w:val="24"/>
          <w:szCs w:val="24"/>
          <w:lang w:eastAsia="en-US"/>
        </w:rPr>
        <w:t xml:space="preserve">. Laikoma, kad </w:t>
      </w:r>
      <w:r>
        <w:rPr>
          <w:rFonts w:eastAsia="Calibri"/>
          <w:sz w:val="24"/>
          <w:szCs w:val="24"/>
          <w:lang w:eastAsia="en-US"/>
        </w:rPr>
        <w:t>tiekėjas</w:t>
      </w:r>
      <w:r w:rsidRPr="00772042">
        <w:rPr>
          <w:rFonts w:eastAsia="Calibri"/>
          <w:sz w:val="24"/>
          <w:szCs w:val="24"/>
          <w:lang w:eastAsia="en-US"/>
        </w:rPr>
        <w:t xml:space="preserve"> pateikė daugiau kaip vieną pasiūlymą, jeigu tą patį pasiūlymą pateikė ir raštu (popierine</w:t>
      </w:r>
      <w:r w:rsidRPr="00772042">
        <w:rPr>
          <w:rFonts w:eastAsia="Calibri"/>
          <w:i/>
          <w:sz w:val="24"/>
          <w:szCs w:val="24"/>
          <w:lang w:eastAsia="en-US"/>
        </w:rPr>
        <w:t xml:space="preserve"> </w:t>
      </w:r>
      <w:r w:rsidRPr="00772042">
        <w:rPr>
          <w:rFonts w:eastAsia="Calibri"/>
          <w:sz w:val="24"/>
          <w:szCs w:val="24"/>
          <w:lang w:eastAsia="en-US"/>
        </w:rPr>
        <w:t xml:space="preserve">forma </w:t>
      </w:r>
      <w:r>
        <w:rPr>
          <w:rFonts w:eastAsia="Calibri"/>
          <w:sz w:val="24"/>
          <w:szCs w:val="24"/>
          <w:lang w:eastAsia="en-US"/>
        </w:rPr>
        <w:t>– vok</w:t>
      </w:r>
      <w:r w:rsidRPr="00772042">
        <w:rPr>
          <w:rFonts w:eastAsia="Calibri"/>
          <w:sz w:val="24"/>
          <w:szCs w:val="24"/>
          <w:lang w:eastAsia="en-US"/>
        </w:rPr>
        <w:t>e), ir naudodamasis CVP IS priemonėmis</w:t>
      </w:r>
      <w:r w:rsidRPr="00772042">
        <w:rPr>
          <w:rFonts w:eastAsia="Calibri"/>
          <w:i/>
          <w:color w:val="000080"/>
          <w:sz w:val="24"/>
          <w:szCs w:val="24"/>
          <w:lang w:eastAsia="en-US"/>
        </w:rPr>
        <w:t>.</w:t>
      </w:r>
    </w:p>
    <w:p w14:paraId="6D8A6EDC" w14:textId="77777777" w:rsidR="00727A36" w:rsidRPr="00AE08C1" w:rsidRDefault="00727A36" w:rsidP="00F23A68">
      <w:pPr>
        <w:numPr>
          <w:ilvl w:val="0"/>
          <w:numId w:val="1"/>
        </w:numPr>
        <w:tabs>
          <w:tab w:val="left" w:pos="1276"/>
        </w:tabs>
        <w:ind w:left="0" w:firstLine="851"/>
        <w:jc w:val="both"/>
        <w:rPr>
          <w:rFonts w:eastAsia="Calibri"/>
          <w:sz w:val="24"/>
          <w:szCs w:val="24"/>
          <w:lang w:eastAsia="en-US"/>
        </w:rPr>
      </w:pPr>
      <w:r w:rsidRPr="00AE08C1">
        <w:rPr>
          <w:rFonts w:eastAsia="Calibri"/>
          <w:sz w:val="24"/>
          <w:szCs w:val="24"/>
          <w:lang w:eastAsia="en-US"/>
        </w:rPr>
        <w:t xml:space="preserve">Tiekėjas, pateikdamas pasiūlymą, turi siūlyti visą nurodytą pirkimo objekto apimtį. </w:t>
      </w:r>
    </w:p>
    <w:p w14:paraId="6D8A6EDD" w14:textId="77777777" w:rsidR="00727A36" w:rsidRPr="00AE08C1" w:rsidRDefault="00727A36" w:rsidP="00F23A68">
      <w:pPr>
        <w:numPr>
          <w:ilvl w:val="0"/>
          <w:numId w:val="1"/>
        </w:numPr>
        <w:tabs>
          <w:tab w:val="left" w:pos="1276"/>
        </w:tabs>
        <w:spacing w:after="100" w:afterAutospacing="1"/>
        <w:ind w:left="0" w:firstLine="851"/>
        <w:jc w:val="both"/>
        <w:rPr>
          <w:rFonts w:eastAsia="Calibri"/>
          <w:sz w:val="24"/>
          <w:szCs w:val="24"/>
          <w:lang w:eastAsia="en-US"/>
        </w:rPr>
      </w:pPr>
      <w:r w:rsidRPr="00AE08C1">
        <w:rPr>
          <w:rFonts w:eastAsia="Calibri"/>
          <w:sz w:val="24"/>
          <w:szCs w:val="24"/>
          <w:lang w:eastAsia="en-US"/>
        </w:rPr>
        <w:t>Tiekėjams nėra leidžiama pateikti alternatyvių pasiūlymų. Tiekėjui pateikus alternatyvų pasiūlymą, jo pasiūlymas ir alternatyvus pasiūlymas (alternatyvūs pasiūlymai) bus atmesti.</w:t>
      </w:r>
    </w:p>
    <w:p w14:paraId="6D8A6EDF" w14:textId="77777777" w:rsidR="00727A36" w:rsidRPr="00772042" w:rsidRDefault="00727A36" w:rsidP="00F23A68">
      <w:pPr>
        <w:numPr>
          <w:ilvl w:val="0"/>
          <w:numId w:val="1"/>
        </w:numPr>
        <w:tabs>
          <w:tab w:val="left" w:pos="1276"/>
        </w:tabs>
        <w:ind w:left="0" w:firstLine="851"/>
        <w:jc w:val="both"/>
        <w:rPr>
          <w:rFonts w:eastAsia="Calibri"/>
          <w:sz w:val="24"/>
          <w:szCs w:val="24"/>
          <w:lang w:eastAsia="en-US"/>
        </w:rPr>
      </w:pPr>
      <w:r>
        <w:rPr>
          <w:rFonts w:eastAsia="Calibri"/>
          <w:sz w:val="24"/>
          <w:szCs w:val="22"/>
          <w:lang w:eastAsia="en-US"/>
        </w:rPr>
        <w:lastRenderedPageBreak/>
        <w:t>Tiekėjui</w:t>
      </w:r>
      <w:r w:rsidRPr="00772042">
        <w:rPr>
          <w:rFonts w:eastAsia="Calibri"/>
          <w:sz w:val="24"/>
          <w:szCs w:val="22"/>
          <w:lang w:eastAsia="en-US"/>
        </w:rPr>
        <w:t xml:space="preserve"> CVP IS susirašinėjimo priemonėmis paprašius, </w:t>
      </w:r>
      <w:r>
        <w:rPr>
          <w:rFonts w:eastAsia="Calibri"/>
          <w:sz w:val="24"/>
          <w:szCs w:val="22"/>
          <w:lang w:eastAsia="en-US"/>
        </w:rPr>
        <w:t>P</w:t>
      </w:r>
      <w:r w:rsidRPr="00772042">
        <w:rPr>
          <w:rFonts w:eastAsia="Calibri"/>
          <w:sz w:val="24"/>
          <w:szCs w:val="22"/>
          <w:lang w:eastAsia="en-US"/>
        </w:rPr>
        <w:t xml:space="preserve">erkančioji organizacija CVP IS susirašinėjimo priemonėmis patvirtina, kad </w:t>
      </w:r>
      <w:r>
        <w:rPr>
          <w:rFonts w:eastAsia="Calibri"/>
          <w:sz w:val="24"/>
          <w:szCs w:val="22"/>
          <w:lang w:eastAsia="en-US"/>
        </w:rPr>
        <w:t>tiekėjo</w:t>
      </w:r>
      <w:r w:rsidRPr="00772042">
        <w:rPr>
          <w:rFonts w:eastAsia="Calibri"/>
          <w:sz w:val="24"/>
          <w:szCs w:val="22"/>
          <w:lang w:eastAsia="en-US"/>
        </w:rPr>
        <w:t xml:space="preserve"> pasiūlymas yra gautas, ir nurodo gavimo dieną, valandą ir minutę. Pasiūlymo pateikimo data laikoma ta, kai gaunamas visas pasiūlymas (paskutinė pasiūlymo dalis). </w:t>
      </w:r>
    </w:p>
    <w:p w14:paraId="6D8A6EE0" w14:textId="2C0D1D85" w:rsidR="00727A36" w:rsidRPr="00772042" w:rsidRDefault="00727A36" w:rsidP="00F23A68">
      <w:pPr>
        <w:numPr>
          <w:ilvl w:val="0"/>
          <w:numId w:val="1"/>
        </w:numPr>
        <w:tabs>
          <w:tab w:val="left" w:pos="1276"/>
        </w:tabs>
        <w:ind w:left="0" w:firstLine="851"/>
        <w:jc w:val="both"/>
        <w:rPr>
          <w:rFonts w:eastAsia="Calibri"/>
          <w:sz w:val="24"/>
          <w:szCs w:val="22"/>
          <w:lang w:eastAsia="en-US"/>
        </w:rPr>
      </w:pPr>
      <w:r w:rsidRPr="00772042">
        <w:rPr>
          <w:rFonts w:eastAsia="Calibri"/>
          <w:sz w:val="24"/>
          <w:szCs w:val="24"/>
          <w:lang w:eastAsia="en-US"/>
        </w:rPr>
        <w:t xml:space="preserve">Pasiūlymas galioja jame </w:t>
      </w:r>
      <w:r>
        <w:rPr>
          <w:rFonts w:eastAsia="Calibri"/>
          <w:sz w:val="24"/>
          <w:szCs w:val="24"/>
          <w:lang w:eastAsia="en-US"/>
        </w:rPr>
        <w:t>tiekėjo</w:t>
      </w:r>
      <w:r w:rsidRPr="00772042">
        <w:rPr>
          <w:rFonts w:eastAsia="Calibri"/>
          <w:sz w:val="24"/>
          <w:szCs w:val="24"/>
          <w:lang w:eastAsia="en-US"/>
        </w:rPr>
        <w:t xml:space="preserve"> nurodytą laiką. </w:t>
      </w:r>
      <w:r w:rsidRPr="00F8263D">
        <w:rPr>
          <w:rFonts w:eastAsia="Calibri"/>
          <w:sz w:val="24"/>
          <w:szCs w:val="24"/>
          <w:lang w:eastAsia="en-US"/>
        </w:rPr>
        <w:t xml:space="preserve">Pasiūlymas turi galioti ne trumpiau nei </w:t>
      </w:r>
      <w:r w:rsidRPr="00E80C3C">
        <w:rPr>
          <w:rFonts w:eastAsia="Calibri"/>
          <w:sz w:val="24"/>
          <w:szCs w:val="24"/>
          <w:lang w:eastAsia="en-US"/>
        </w:rPr>
        <w:t xml:space="preserve">iki </w:t>
      </w:r>
      <w:r w:rsidRPr="00E80C3C">
        <w:rPr>
          <w:rFonts w:eastAsia="Calibri"/>
          <w:b/>
          <w:sz w:val="24"/>
          <w:szCs w:val="24"/>
          <w:lang w:eastAsia="en-US"/>
        </w:rPr>
        <w:t>201</w:t>
      </w:r>
      <w:r w:rsidR="00B8424D">
        <w:rPr>
          <w:rFonts w:eastAsia="Calibri"/>
          <w:b/>
          <w:sz w:val="24"/>
          <w:szCs w:val="24"/>
          <w:lang w:eastAsia="en-US"/>
        </w:rPr>
        <w:t>6-06-14</w:t>
      </w:r>
      <w:r w:rsidRPr="00E80C3C">
        <w:rPr>
          <w:rFonts w:eastAsia="Calibri"/>
          <w:sz w:val="24"/>
          <w:szCs w:val="24"/>
          <w:lang w:eastAsia="en-US"/>
        </w:rPr>
        <w:t>.</w:t>
      </w:r>
      <w:r>
        <w:rPr>
          <w:rFonts w:eastAsia="Calibri"/>
          <w:sz w:val="24"/>
          <w:szCs w:val="24"/>
          <w:lang w:eastAsia="en-US"/>
        </w:rPr>
        <w:t xml:space="preserve"> </w:t>
      </w:r>
      <w:r w:rsidRPr="00772042">
        <w:rPr>
          <w:rFonts w:eastAsia="Calibri"/>
          <w:sz w:val="24"/>
          <w:szCs w:val="24"/>
          <w:lang w:eastAsia="en-US"/>
        </w:rPr>
        <w:t>Jeigu pasiūlyme nenurodytas jo galiojimo laikas, laikoma, kad pasiūlymas galioja tiek, kiek numatyta pirkimo dokumentuose.</w:t>
      </w:r>
    </w:p>
    <w:p w14:paraId="6D8A6EE1" w14:textId="77777777" w:rsidR="00727A36" w:rsidRPr="00772042" w:rsidRDefault="00727A36" w:rsidP="00F23A68">
      <w:pPr>
        <w:numPr>
          <w:ilvl w:val="0"/>
          <w:numId w:val="1"/>
        </w:numPr>
        <w:tabs>
          <w:tab w:val="left" w:pos="1276"/>
        </w:tabs>
        <w:ind w:left="0" w:firstLine="851"/>
        <w:jc w:val="both"/>
        <w:rPr>
          <w:rFonts w:eastAsia="Calibri"/>
          <w:sz w:val="24"/>
          <w:szCs w:val="22"/>
          <w:lang w:eastAsia="en-US"/>
        </w:rPr>
      </w:pPr>
      <w:r>
        <w:rPr>
          <w:rFonts w:eastAsia="Calibri"/>
          <w:sz w:val="24"/>
          <w:szCs w:val="22"/>
          <w:lang w:eastAsia="en-US"/>
        </w:rPr>
        <w:t>Tiekėjas</w:t>
      </w:r>
      <w:r w:rsidRPr="00772042">
        <w:rPr>
          <w:rFonts w:eastAsia="Calibri"/>
          <w:sz w:val="24"/>
          <w:szCs w:val="22"/>
          <w:lang w:eastAsia="en-US"/>
        </w:rPr>
        <w:t xml:space="preserve"> iki galutinio pasiūlymų pateikimo termino turi teisę pakeisti arba atšaukti savo pasiūlymą. Norėdamas atšaukti ar pakeisti pasiūlymą, </w:t>
      </w:r>
      <w:r>
        <w:rPr>
          <w:rFonts w:eastAsia="Calibri"/>
          <w:sz w:val="24"/>
          <w:szCs w:val="22"/>
          <w:lang w:eastAsia="en-US"/>
        </w:rPr>
        <w:t>tiekėjas</w:t>
      </w:r>
      <w:r w:rsidRPr="00772042">
        <w:rPr>
          <w:rFonts w:eastAsia="Calibri"/>
          <w:sz w:val="24"/>
          <w:szCs w:val="22"/>
          <w:lang w:eastAsia="en-US"/>
        </w:rPr>
        <w:t xml:space="preserve"> CVP IS pasiūlymo lange spaudžia „Atsiimti pasiūlymą“. Norėdamas vėl pateikti atšauktą ir pakeistą pasiūlymą, </w:t>
      </w:r>
      <w:r>
        <w:rPr>
          <w:rFonts w:eastAsia="Calibri"/>
          <w:sz w:val="24"/>
          <w:szCs w:val="22"/>
          <w:lang w:eastAsia="en-US"/>
        </w:rPr>
        <w:t>tiekėja</w:t>
      </w:r>
      <w:r w:rsidRPr="00772042">
        <w:rPr>
          <w:rFonts w:eastAsia="Calibri"/>
          <w:sz w:val="24"/>
          <w:szCs w:val="22"/>
          <w:lang w:eastAsia="en-US"/>
        </w:rPr>
        <w:t>s turi jį pateikti iš naujo. Suėjus pasiūlymų pateikimo terminui atšaukti ar pakeisti pasiūlymo nebus galima.</w:t>
      </w:r>
    </w:p>
    <w:p w14:paraId="6D8A6EE2"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VI</w:t>
      </w:r>
      <w:r>
        <w:rPr>
          <w:rFonts w:eastAsia="Calibri"/>
          <w:b/>
          <w:sz w:val="24"/>
          <w:szCs w:val="24"/>
          <w:lang w:eastAsia="en-US"/>
        </w:rPr>
        <w:t xml:space="preserve"> SKYRIUS</w:t>
      </w:r>
    </w:p>
    <w:p w14:paraId="6D8A6EE3" w14:textId="77777777" w:rsidR="00727A36" w:rsidRDefault="00727A36" w:rsidP="00727A36">
      <w:pPr>
        <w:spacing w:before="120" w:after="240"/>
        <w:contextualSpacing/>
        <w:jc w:val="center"/>
        <w:rPr>
          <w:rFonts w:eastAsia="Calibri"/>
          <w:b/>
          <w:sz w:val="12"/>
          <w:szCs w:val="12"/>
          <w:lang w:eastAsia="en-US"/>
        </w:rPr>
      </w:pPr>
      <w:r w:rsidRPr="00772042">
        <w:rPr>
          <w:rFonts w:eastAsia="Calibri"/>
          <w:b/>
          <w:sz w:val="24"/>
          <w:szCs w:val="24"/>
          <w:lang w:eastAsia="en-US"/>
        </w:rPr>
        <w:t xml:space="preserve">PASIŪLYMŲ </w:t>
      </w:r>
      <w:r w:rsidRPr="00E24FCE">
        <w:rPr>
          <w:rFonts w:eastAsia="Calibri"/>
          <w:b/>
          <w:sz w:val="24"/>
          <w:szCs w:val="24"/>
          <w:lang w:eastAsia="en-US"/>
        </w:rPr>
        <w:t>GALIOJIMO UŽTIKRINIMAS</w:t>
      </w:r>
      <w:r w:rsidRPr="00772042">
        <w:rPr>
          <w:rFonts w:eastAsia="Calibri"/>
          <w:b/>
          <w:sz w:val="24"/>
          <w:szCs w:val="24"/>
          <w:lang w:eastAsia="en-US"/>
        </w:rPr>
        <w:t xml:space="preserve"> </w:t>
      </w:r>
    </w:p>
    <w:p w14:paraId="6D8A6EE4" w14:textId="77777777" w:rsidR="00727A36" w:rsidRPr="00166C3C" w:rsidRDefault="00727A36" w:rsidP="00727A36">
      <w:pPr>
        <w:spacing w:before="120" w:after="240"/>
        <w:contextualSpacing/>
        <w:jc w:val="center"/>
        <w:rPr>
          <w:rFonts w:eastAsia="Calibri"/>
          <w:i/>
          <w:sz w:val="12"/>
          <w:szCs w:val="12"/>
          <w:lang w:eastAsia="en-US"/>
        </w:rPr>
      </w:pPr>
    </w:p>
    <w:p w14:paraId="5FDE157B" w14:textId="77777777" w:rsidR="000F6429" w:rsidRDefault="000F6429" w:rsidP="000F6429">
      <w:pPr>
        <w:numPr>
          <w:ilvl w:val="0"/>
          <w:numId w:val="1"/>
        </w:numPr>
        <w:ind w:firstLine="861"/>
        <w:contextualSpacing/>
        <w:jc w:val="both"/>
        <w:rPr>
          <w:rFonts w:eastAsia="Calibri"/>
          <w:i/>
          <w:sz w:val="24"/>
          <w:szCs w:val="24"/>
          <w:lang w:eastAsia="en-US"/>
        </w:rPr>
      </w:pPr>
      <w:r w:rsidRPr="000F6429">
        <w:rPr>
          <w:rFonts w:eastAsia="Calibri"/>
          <w:sz w:val="24"/>
          <w:szCs w:val="24"/>
          <w:lang w:eastAsia="en-US"/>
        </w:rPr>
        <w:t>Tiekėjo pateikiamo pasiūlymo galiojimas turi būti užtikrintas Lietuvos Respublikoje ar užsienyje registruoto banko garantija ar draudimo bendrovės laidavimo raštu. Užtikri</w:t>
      </w:r>
      <w:r>
        <w:rPr>
          <w:rFonts w:eastAsia="Calibri"/>
          <w:sz w:val="24"/>
          <w:szCs w:val="24"/>
          <w:lang w:eastAsia="en-US"/>
        </w:rPr>
        <w:t xml:space="preserve">nimo vertė </w:t>
      </w:r>
      <w:r>
        <w:rPr>
          <w:rFonts w:eastAsia="Calibri"/>
          <w:sz w:val="24"/>
          <w:szCs w:val="24"/>
          <w:lang w:eastAsia="en-US"/>
        </w:rPr>
        <w:lastRenderedPageBreak/>
        <w:t xml:space="preserve">– ne mažiau </w:t>
      </w:r>
      <w:r w:rsidRPr="000F6429">
        <w:rPr>
          <w:rFonts w:eastAsia="Calibri"/>
          <w:b/>
          <w:sz w:val="24"/>
          <w:szCs w:val="24"/>
          <w:lang w:eastAsia="en-US"/>
        </w:rPr>
        <w:t>700,00 Eur.</w:t>
      </w:r>
      <w:r w:rsidRPr="000F6429">
        <w:rPr>
          <w:rFonts w:eastAsia="Calibri"/>
          <w:sz w:val="24"/>
          <w:szCs w:val="24"/>
          <w:lang w:eastAsia="en-US"/>
        </w:rPr>
        <w:t xml:space="preserve"> Reikalavimai pasiūlymo galiojimo užtikrinimo dokumento pateikimui nurodyti </w:t>
      </w:r>
      <w:r>
        <w:rPr>
          <w:rFonts w:eastAsia="Calibri"/>
          <w:sz w:val="24"/>
          <w:szCs w:val="24"/>
          <w:lang w:eastAsia="en-US"/>
        </w:rPr>
        <w:t>šio aprašo 33</w:t>
      </w:r>
      <w:r w:rsidRPr="000F6429">
        <w:rPr>
          <w:rFonts w:eastAsia="Calibri"/>
          <w:sz w:val="24"/>
          <w:szCs w:val="24"/>
          <w:lang w:eastAsia="en-US"/>
        </w:rPr>
        <w:t>.6 p.</w:t>
      </w:r>
    </w:p>
    <w:p w14:paraId="3C7DB8CC" w14:textId="77777777" w:rsidR="000F6429" w:rsidRDefault="000F6429" w:rsidP="000F6429">
      <w:pPr>
        <w:numPr>
          <w:ilvl w:val="0"/>
          <w:numId w:val="1"/>
        </w:numPr>
        <w:ind w:firstLine="861"/>
        <w:contextualSpacing/>
        <w:jc w:val="both"/>
        <w:rPr>
          <w:rFonts w:eastAsia="Calibri"/>
          <w:i/>
          <w:sz w:val="24"/>
          <w:szCs w:val="24"/>
          <w:lang w:eastAsia="en-US"/>
        </w:rPr>
      </w:pPr>
      <w:r w:rsidRPr="000F6429">
        <w:rPr>
          <w:rFonts w:eastAsia="Calibri"/>
          <w:sz w:val="24"/>
          <w:szCs w:val="24"/>
          <w:lang w:eastAsia="en-US"/>
        </w:rPr>
        <w:t>Perkančioji organizacija atsisako reikalavimų į pasiūlymo galiojimą užtikrinantį dokumentą esant bent vienai iš šių sąlygų:</w:t>
      </w:r>
    </w:p>
    <w:p w14:paraId="446C70D0" w14:textId="77777777" w:rsidR="000F6429" w:rsidRPr="000F6429" w:rsidRDefault="000F6429" w:rsidP="000F6429">
      <w:pPr>
        <w:pStyle w:val="Sraopastraipa"/>
        <w:numPr>
          <w:ilvl w:val="1"/>
          <w:numId w:val="1"/>
        </w:numPr>
        <w:ind w:firstLine="851"/>
        <w:jc w:val="both"/>
        <w:rPr>
          <w:rFonts w:eastAsia="Calibri"/>
          <w:i/>
          <w:sz w:val="24"/>
          <w:szCs w:val="24"/>
          <w:lang w:eastAsia="en-US"/>
        </w:rPr>
      </w:pPr>
      <w:r w:rsidRPr="000F6429">
        <w:rPr>
          <w:rFonts w:eastAsia="Calibri"/>
          <w:sz w:val="24"/>
          <w:szCs w:val="24"/>
          <w:lang w:eastAsia="en-US"/>
        </w:rPr>
        <w:t>pasibaigia pasiūlymų užtikrinimo galiojimo laikas;</w:t>
      </w:r>
    </w:p>
    <w:p w14:paraId="3BF58556" w14:textId="77777777" w:rsidR="000F6429" w:rsidRPr="000F6429" w:rsidRDefault="000F6429" w:rsidP="000F6429">
      <w:pPr>
        <w:pStyle w:val="Sraopastraipa"/>
        <w:numPr>
          <w:ilvl w:val="1"/>
          <w:numId w:val="1"/>
        </w:numPr>
        <w:ind w:firstLine="851"/>
        <w:jc w:val="both"/>
        <w:rPr>
          <w:rFonts w:eastAsia="Calibri"/>
          <w:i/>
          <w:sz w:val="24"/>
          <w:szCs w:val="24"/>
          <w:lang w:eastAsia="en-US"/>
        </w:rPr>
      </w:pPr>
      <w:r>
        <w:rPr>
          <w:rFonts w:eastAsia="Calibri"/>
          <w:sz w:val="24"/>
          <w:szCs w:val="24"/>
          <w:lang w:eastAsia="en-US"/>
        </w:rPr>
        <w:t>įsigalioja pirkimo sutartis;</w:t>
      </w:r>
    </w:p>
    <w:p w14:paraId="6BD5604B" w14:textId="77777777" w:rsidR="000F6429" w:rsidRPr="000F6429" w:rsidRDefault="000F6429" w:rsidP="000F6429">
      <w:pPr>
        <w:pStyle w:val="Sraopastraipa"/>
        <w:numPr>
          <w:ilvl w:val="1"/>
          <w:numId w:val="1"/>
        </w:numPr>
        <w:ind w:firstLine="851"/>
        <w:jc w:val="both"/>
        <w:rPr>
          <w:rFonts w:eastAsia="Calibri"/>
          <w:i/>
          <w:sz w:val="24"/>
          <w:szCs w:val="24"/>
          <w:lang w:eastAsia="en-US"/>
        </w:rPr>
      </w:pPr>
      <w:r w:rsidRPr="000F6429">
        <w:rPr>
          <w:rFonts w:eastAsia="Calibri"/>
          <w:sz w:val="24"/>
          <w:szCs w:val="24"/>
          <w:lang w:eastAsia="en-US"/>
        </w:rPr>
        <w:t>atmetamas tiekėjo pasiūlymas, nutraukiamos pirkimo procedūros.</w:t>
      </w:r>
    </w:p>
    <w:p w14:paraId="2E6C83E7" w14:textId="77777777" w:rsidR="000F6429" w:rsidRPr="000F6429" w:rsidRDefault="000F6429" w:rsidP="000F6429">
      <w:pPr>
        <w:pStyle w:val="Sraopastraipa"/>
        <w:numPr>
          <w:ilvl w:val="0"/>
          <w:numId w:val="1"/>
        </w:numPr>
        <w:ind w:firstLine="861"/>
        <w:jc w:val="both"/>
        <w:rPr>
          <w:rFonts w:eastAsia="Calibri"/>
          <w:i/>
          <w:sz w:val="24"/>
          <w:szCs w:val="24"/>
          <w:lang w:eastAsia="en-US"/>
        </w:rPr>
      </w:pPr>
      <w:r w:rsidRPr="000F6429">
        <w:rPr>
          <w:rFonts w:eastAsia="Calibri"/>
          <w:sz w:val="24"/>
          <w:szCs w:val="24"/>
          <w:lang w:eastAsia="en-US"/>
        </w:rPr>
        <w:t>Tiekėjas netenka pasiūlymo galiojimo užtikrinimo, esant bent vienai šių sąlygų:</w:t>
      </w:r>
    </w:p>
    <w:p w14:paraId="1C957D9D" w14:textId="77777777" w:rsidR="000F6429" w:rsidRPr="000F6429" w:rsidRDefault="000F6429" w:rsidP="000F6429">
      <w:pPr>
        <w:pStyle w:val="Sraopastraipa"/>
        <w:numPr>
          <w:ilvl w:val="1"/>
          <w:numId w:val="1"/>
        </w:numPr>
        <w:ind w:firstLine="851"/>
        <w:jc w:val="both"/>
        <w:rPr>
          <w:rFonts w:eastAsia="Calibri"/>
          <w:i/>
          <w:sz w:val="24"/>
          <w:szCs w:val="24"/>
          <w:lang w:eastAsia="en-US"/>
        </w:rPr>
      </w:pPr>
      <w:r w:rsidRPr="000F6429">
        <w:rPr>
          <w:rFonts w:eastAsia="Calibri"/>
          <w:sz w:val="24"/>
          <w:szCs w:val="24"/>
          <w:lang w:eastAsia="en-US"/>
        </w:rPr>
        <w:t>tiekėjas atsisako savo pasiūlymo arba jo dalies (pasiūlyme nurodyto pirkimo objekto, jo kiekio (apimties), siūlomų kainų, tiekimo ar mokėjimo terminų, kitų pasiūlyme nurodytų sąlygų), nors pasiūlymo galiojim</w:t>
      </w:r>
      <w:r>
        <w:rPr>
          <w:rFonts w:eastAsia="Calibri"/>
          <w:sz w:val="24"/>
          <w:szCs w:val="24"/>
          <w:lang w:eastAsia="en-US"/>
        </w:rPr>
        <w:t>o terminas dar nėra pasibaigęs;</w:t>
      </w:r>
    </w:p>
    <w:p w14:paraId="1200730F" w14:textId="77777777" w:rsidR="000F6429" w:rsidRPr="000F6429" w:rsidRDefault="000F6429" w:rsidP="000F6429">
      <w:pPr>
        <w:pStyle w:val="Sraopastraipa"/>
        <w:numPr>
          <w:ilvl w:val="1"/>
          <w:numId w:val="1"/>
        </w:numPr>
        <w:ind w:firstLine="851"/>
        <w:jc w:val="both"/>
        <w:rPr>
          <w:rFonts w:eastAsia="Calibri"/>
          <w:i/>
          <w:sz w:val="24"/>
          <w:szCs w:val="24"/>
          <w:lang w:eastAsia="en-US"/>
        </w:rPr>
      </w:pPr>
      <w:r w:rsidRPr="000F6429">
        <w:rPr>
          <w:rFonts w:eastAsia="Calibri"/>
          <w:sz w:val="24"/>
          <w:szCs w:val="24"/>
          <w:lang w:eastAsia="en-US"/>
        </w:rPr>
        <w:t>laimėjęs viešąjį pirkimą tiekėjas atsisako pasirašyti sutartį pagal šiame konkurso sąlygų apraše nustatytas sutarties sąlygas. Jei iki Perkančiosios organizacijos nurodyto laiko jis nepasirašo sutarties, laikoma, kad tiekėjas atsisakė pasirašyti sutartį;</w:t>
      </w:r>
    </w:p>
    <w:p w14:paraId="38BFB39E" w14:textId="77777777" w:rsidR="000F6429" w:rsidRPr="000F6429" w:rsidRDefault="000F6429" w:rsidP="000F6429">
      <w:pPr>
        <w:pStyle w:val="Sraopastraipa"/>
        <w:numPr>
          <w:ilvl w:val="1"/>
          <w:numId w:val="1"/>
        </w:numPr>
        <w:ind w:firstLine="851"/>
        <w:jc w:val="both"/>
        <w:rPr>
          <w:rFonts w:eastAsia="Calibri"/>
          <w:i/>
          <w:sz w:val="24"/>
          <w:szCs w:val="24"/>
          <w:lang w:eastAsia="en-US"/>
        </w:rPr>
      </w:pPr>
      <w:r w:rsidRPr="000F6429">
        <w:rPr>
          <w:rFonts w:eastAsia="Calibri"/>
          <w:sz w:val="24"/>
          <w:szCs w:val="24"/>
          <w:lang w:eastAsia="en-US"/>
        </w:rPr>
        <w:t>tiekėjas, kurio pasiūlymas laimėjo viešąjį pirkimą, nepateikia sutarties sąlygų įvykdymo užtikrinančio dokumento.</w:t>
      </w:r>
    </w:p>
    <w:p w14:paraId="25B9689D" w14:textId="50AE1193" w:rsidR="000F6429" w:rsidRPr="000F6429" w:rsidRDefault="000F6429" w:rsidP="000F6429">
      <w:pPr>
        <w:pStyle w:val="Sraopastraipa"/>
        <w:numPr>
          <w:ilvl w:val="0"/>
          <w:numId w:val="1"/>
        </w:numPr>
        <w:tabs>
          <w:tab w:val="left" w:pos="1134"/>
          <w:tab w:val="left" w:pos="1418"/>
        </w:tabs>
        <w:ind w:firstLine="861"/>
        <w:jc w:val="both"/>
        <w:rPr>
          <w:rFonts w:eastAsia="Calibri"/>
          <w:i/>
          <w:sz w:val="24"/>
          <w:szCs w:val="24"/>
          <w:lang w:eastAsia="en-US"/>
        </w:rPr>
      </w:pPr>
      <w:r w:rsidRPr="000F6429">
        <w:rPr>
          <w:rFonts w:eastAsia="Calibri"/>
          <w:sz w:val="24"/>
          <w:szCs w:val="24"/>
          <w:lang w:eastAsia="en-US"/>
        </w:rPr>
        <w:lastRenderedPageBreak/>
        <w:t>Gavęs Perkančiosios organizacijos pirmą rašytinį reikalavimą, garantiją suteikęs bankas arba laidavimą suteikusi draudimo bendrovė privalo ne vėliau kaip per 30 kalendorinių dienų sumokėti Perkančiajai organizacijai garantijoje arba laidavime nurodytą pinigų sumą, nereikalaudami, kad Perkančioji organizacija savo reikalavimą pagrįstų, su sąlyga, kad Perkančioji organizacija pažymės, jog reikalaujama</w:t>
      </w:r>
      <w:r>
        <w:rPr>
          <w:rFonts w:eastAsia="Calibri"/>
          <w:sz w:val="24"/>
          <w:szCs w:val="24"/>
          <w:lang w:eastAsia="en-US"/>
        </w:rPr>
        <w:t xml:space="preserve"> suma priklauso nuo vienos iš 42</w:t>
      </w:r>
      <w:r w:rsidRPr="000F6429">
        <w:rPr>
          <w:rFonts w:eastAsia="Calibri"/>
          <w:sz w:val="24"/>
          <w:szCs w:val="24"/>
          <w:lang w:eastAsia="en-US"/>
        </w:rPr>
        <w:t xml:space="preserve"> punkte nurodytų sąlygų, įvardindama šią sąlygą.</w:t>
      </w:r>
    </w:p>
    <w:p w14:paraId="3687C3AE" w14:textId="3766AAFC" w:rsidR="000F6429" w:rsidRPr="000F6429" w:rsidRDefault="000F6429" w:rsidP="000F6429">
      <w:pPr>
        <w:pStyle w:val="Sraopastraipa"/>
        <w:numPr>
          <w:ilvl w:val="0"/>
          <w:numId w:val="1"/>
        </w:numPr>
        <w:tabs>
          <w:tab w:val="left" w:pos="1134"/>
          <w:tab w:val="left" w:pos="1418"/>
        </w:tabs>
        <w:ind w:firstLine="861"/>
        <w:jc w:val="both"/>
        <w:rPr>
          <w:rFonts w:eastAsia="Calibri"/>
          <w:b/>
          <w:i/>
          <w:sz w:val="24"/>
          <w:szCs w:val="24"/>
          <w:lang w:eastAsia="en-US"/>
        </w:rPr>
      </w:pPr>
      <w:r w:rsidRPr="000F6429">
        <w:rPr>
          <w:rFonts w:eastAsia="Calibri"/>
          <w:sz w:val="24"/>
          <w:szCs w:val="24"/>
          <w:lang w:eastAsia="en-US"/>
        </w:rPr>
        <w:t xml:space="preserve">Pateiktoje garantijoje (laidavime) turi būti nurodytas jos galiojimo terminas. Garantija (laidavimas) turi galioti </w:t>
      </w:r>
      <w:r w:rsidR="00B8424D">
        <w:rPr>
          <w:rFonts w:eastAsia="Calibri"/>
          <w:b/>
          <w:sz w:val="24"/>
          <w:szCs w:val="24"/>
          <w:lang w:eastAsia="en-US"/>
        </w:rPr>
        <w:t>ne trumpiau nei iki 2016-06-14</w:t>
      </w:r>
      <w:r w:rsidRPr="000F6429">
        <w:rPr>
          <w:rFonts w:eastAsia="Calibri"/>
          <w:b/>
          <w:sz w:val="24"/>
          <w:szCs w:val="24"/>
          <w:lang w:eastAsia="en-US"/>
        </w:rPr>
        <w:t xml:space="preserve"> (imtinai).</w:t>
      </w:r>
    </w:p>
    <w:p w14:paraId="16DAC31D" w14:textId="77777777" w:rsidR="00C22C59" w:rsidRPr="000F6429" w:rsidRDefault="00C22C59" w:rsidP="00C22C59">
      <w:pPr>
        <w:spacing w:before="120" w:after="240"/>
        <w:ind w:left="851"/>
        <w:contextualSpacing/>
        <w:jc w:val="both"/>
        <w:rPr>
          <w:rFonts w:eastAsia="Calibri"/>
          <w:sz w:val="24"/>
          <w:szCs w:val="24"/>
          <w:lang w:eastAsia="en-US"/>
        </w:rPr>
      </w:pPr>
    </w:p>
    <w:p w14:paraId="6D8A6EE7" w14:textId="77777777" w:rsidR="00727A36" w:rsidRDefault="00727A36" w:rsidP="00727A36">
      <w:pPr>
        <w:spacing w:before="120" w:after="240"/>
        <w:contextualSpacing/>
        <w:jc w:val="center"/>
        <w:rPr>
          <w:rFonts w:eastAsia="Calibri"/>
          <w:b/>
          <w:sz w:val="24"/>
          <w:szCs w:val="24"/>
          <w:lang w:eastAsia="en-US"/>
        </w:rPr>
      </w:pPr>
      <w:r w:rsidRPr="008F1C02">
        <w:rPr>
          <w:rFonts w:eastAsia="Calibri"/>
          <w:b/>
          <w:sz w:val="24"/>
          <w:szCs w:val="24"/>
          <w:lang w:eastAsia="en-US"/>
        </w:rPr>
        <w:t>VII</w:t>
      </w:r>
      <w:r>
        <w:rPr>
          <w:rFonts w:eastAsia="Calibri"/>
          <w:b/>
          <w:sz w:val="24"/>
          <w:szCs w:val="24"/>
          <w:lang w:eastAsia="en-US"/>
        </w:rPr>
        <w:t xml:space="preserve"> SKYRIUS</w:t>
      </w:r>
    </w:p>
    <w:p w14:paraId="6D8A6EE8" w14:textId="77777777" w:rsidR="00727A36" w:rsidRDefault="00727A36" w:rsidP="00727A36">
      <w:pPr>
        <w:spacing w:before="120" w:after="240"/>
        <w:contextualSpacing/>
        <w:jc w:val="center"/>
        <w:rPr>
          <w:rFonts w:eastAsia="Calibri"/>
          <w:b/>
          <w:sz w:val="12"/>
          <w:szCs w:val="12"/>
          <w:lang w:eastAsia="en-US"/>
        </w:rPr>
      </w:pPr>
      <w:r w:rsidRPr="008F1C02">
        <w:rPr>
          <w:rFonts w:eastAsia="Calibri"/>
          <w:sz w:val="24"/>
          <w:szCs w:val="24"/>
          <w:lang w:eastAsia="en-US"/>
        </w:rPr>
        <w:t> </w:t>
      </w:r>
      <w:r w:rsidRPr="008F1C02">
        <w:rPr>
          <w:rFonts w:eastAsia="Calibri"/>
          <w:b/>
          <w:sz w:val="24"/>
          <w:szCs w:val="24"/>
          <w:lang w:eastAsia="en-US"/>
        </w:rPr>
        <w:t xml:space="preserve">KONKURSO SĄLYGŲ </w:t>
      </w:r>
      <w:r>
        <w:rPr>
          <w:rFonts w:eastAsia="Calibri"/>
          <w:b/>
          <w:sz w:val="24"/>
          <w:szCs w:val="24"/>
          <w:lang w:eastAsia="en-US"/>
        </w:rPr>
        <w:t xml:space="preserve">APRAŠO </w:t>
      </w:r>
      <w:r w:rsidRPr="008F1C02">
        <w:rPr>
          <w:rFonts w:eastAsia="Calibri"/>
          <w:b/>
          <w:sz w:val="24"/>
          <w:szCs w:val="24"/>
          <w:lang w:eastAsia="en-US"/>
        </w:rPr>
        <w:t>PAAIŠKINIMAS IR PATIKSLINIMAS</w:t>
      </w:r>
    </w:p>
    <w:p w14:paraId="6D8A6EE9" w14:textId="77777777" w:rsidR="00727A36" w:rsidRPr="00166C3C" w:rsidRDefault="00727A36" w:rsidP="00727A36">
      <w:pPr>
        <w:spacing w:before="120" w:after="240"/>
        <w:contextualSpacing/>
        <w:jc w:val="center"/>
        <w:rPr>
          <w:rFonts w:eastAsia="Calibri"/>
          <w:b/>
          <w:sz w:val="12"/>
          <w:szCs w:val="12"/>
          <w:lang w:eastAsia="en-US"/>
        </w:rPr>
      </w:pPr>
    </w:p>
    <w:p w14:paraId="6D8A6EEA" w14:textId="02E8964B" w:rsidR="00727A36" w:rsidRPr="00E80C3C" w:rsidRDefault="00727A36" w:rsidP="00F23A68">
      <w:pPr>
        <w:numPr>
          <w:ilvl w:val="0"/>
          <w:numId w:val="1"/>
        </w:numPr>
        <w:tabs>
          <w:tab w:val="left" w:pos="1276"/>
        </w:tabs>
        <w:ind w:left="0" w:firstLine="851"/>
        <w:jc w:val="both"/>
        <w:rPr>
          <w:rFonts w:eastAsia="Calibri"/>
          <w:sz w:val="24"/>
          <w:szCs w:val="24"/>
        </w:rPr>
      </w:pPr>
      <w:r w:rsidRPr="00F8263D">
        <w:rPr>
          <w:rFonts w:eastAsia="Calibri"/>
          <w:sz w:val="24"/>
          <w:szCs w:val="24"/>
        </w:rPr>
        <w:t>Konkurso sąlyg</w:t>
      </w:r>
      <w:r>
        <w:rPr>
          <w:rFonts w:eastAsia="Calibri"/>
          <w:sz w:val="24"/>
          <w:szCs w:val="24"/>
        </w:rPr>
        <w:t>ų aprašas</w:t>
      </w:r>
      <w:r w:rsidRPr="00F8263D">
        <w:rPr>
          <w:rFonts w:eastAsia="Calibri"/>
          <w:sz w:val="24"/>
          <w:szCs w:val="24"/>
        </w:rPr>
        <w:t xml:space="preserve"> gali būti paaiškinam</w:t>
      </w:r>
      <w:r>
        <w:rPr>
          <w:rFonts w:eastAsia="Calibri"/>
          <w:sz w:val="24"/>
          <w:szCs w:val="24"/>
        </w:rPr>
        <w:t>a</w:t>
      </w:r>
      <w:r w:rsidRPr="00F8263D">
        <w:rPr>
          <w:rFonts w:eastAsia="Calibri"/>
          <w:sz w:val="24"/>
          <w:szCs w:val="24"/>
        </w:rPr>
        <w:t>s, patikslinam</w:t>
      </w:r>
      <w:r>
        <w:rPr>
          <w:rFonts w:eastAsia="Calibri"/>
          <w:sz w:val="24"/>
          <w:szCs w:val="24"/>
        </w:rPr>
        <w:t>a</w:t>
      </w:r>
      <w:r w:rsidRPr="00F8263D">
        <w:rPr>
          <w:rFonts w:eastAsia="Calibri"/>
          <w:sz w:val="24"/>
          <w:szCs w:val="24"/>
        </w:rPr>
        <w:t xml:space="preserve">s tiekėjų iniciatyva, jiems </w:t>
      </w:r>
      <w:r w:rsidRPr="00F8263D">
        <w:rPr>
          <w:rFonts w:eastAsia="Calibri"/>
          <w:b/>
          <w:sz w:val="24"/>
          <w:szCs w:val="24"/>
        </w:rPr>
        <w:t>CVP IS susirašinėjimo priemonėmis</w:t>
      </w:r>
      <w:r w:rsidRPr="00F8263D">
        <w:rPr>
          <w:rFonts w:eastAsia="Calibri"/>
          <w:sz w:val="24"/>
          <w:szCs w:val="24"/>
        </w:rPr>
        <w:t xml:space="preserve"> kreipiantis į </w:t>
      </w:r>
      <w:r>
        <w:rPr>
          <w:rFonts w:eastAsia="Calibri"/>
          <w:sz w:val="24"/>
          <w:szCs w:val="24"/>
        </w:rPr>
        <w:t>P</w:t>
      </w:r>
      <w:r w:rsidRPr="00F8263D">
        <w:rPr>
          <w:rFonts w:eastAsia="Calibri"/>
          <w:sz w:val="24"/>
          <w:szCs w:val="24"/>
        </w:rPr>
        <w:t>erkančiąją organizaciją. Prašymai paaiškinti konkurso sąlyg</w:t>
      </w:r>
      <w:r>
        <w:rPr>
          <w:rFonts w:eastAsia="Calibri"/>
          <w:sz w:val="24"/>
          <w:szCs w:val="24"/>
        </w:rPr>
        <w:t>ų aprašą</w:t>
      </w:r>
      <w:r w:rsidRPr="00F8263D">
        <w:rPr>
          <w:rFonts w:eastAsia="Calibri"/>
          <w:sz w:val="24"/>
          <w:szCs w:val="24"/>
        </w:rPr>
        <w:t xml:space="preserve"> gali būti pateikiami </w:t>
      </w:r>
      <w:r>
        <w:rPr>
          <w:rFonts w:eastAsia="Calibri"/>
          <w:sz w:val="24"/>
          <w:szCs w:val="24"/>
        </w:rPr>
        <w:t>P</w:t>
      </w:r>
      <w:r w:rsidRPr="00F8263D">
        <w:rPr>
          <w:rFonts w:eastAsia="Calibri"/>
          <w:sz w:val="24"/>
          <w:szCs w:val="24"/>
        </w:rPr>
        <w:t xml:space="preserve">erkančiajai organizacijai CVP IS susirašinėjimo priemonėmis ne vėliau kaip </w:t>
      </w:r>
      <w:r w:rsidRPr="00E80C3C">
        <w:rPr>
          <w:rFonts w:eastAsia="Calibri"/>
          <w:sz w:val="24"/>
          <w:szCs w:val="24"/>
        </w:rPr>
        <w:t xml:space="preserve">likus </w:t>
      </w:r>
      <w:r w:rsidR="00E80C3C" w:rsidRPr="00E80C3C">
        <w:rPr>
          <w:rFonts w:eastAsia="Calibri"/>
          <w:b/>
          <w:sz w:val="24"/>
          <w:szCs w:val="24"/>
        </w:rPr>
        <w:t>4</w:t>
      </w:r>
      <w:r w:rsidRPr="00E80C3C">
        <w:rPr>
          <w:rFonts w:eastAsia="Calibri"/>
          <w:b/>
          <w:sz w:val="24"/>
          <w:szCs w:val="24"/>
        </w:rPr>
        <w:t xml:space="preserve"> darbo dienoms</w:t>
      </w:r>
      <w:r w:rsidRPr="00E80C3C">
        <w:rPr>
          <w:rFonts w:eastAsia="Calibri"/>
          <w:sz w:val="24"/>
          <w:szCs w:val="24"/>
        </w:rPr>
        <w:t xml:space="preserve"> iki pasiūlymų pateikimo termino pabaigos </w:t>
      </w:r>
      <w:r w:rsidRPr="00E80C3C">
        <w:rPr>
          <w:rFonts w:eastAsia="Calibri"/>
          <w:b/>
          <w:sz w:val="24"/>
          <w:szCs w:val="24"/>
        </w:rPr>
        <w:t>(neįskaitant paskutinės pasiūlymo pateikimo dienos).</w:t>
      </w:r>
      <w:r w:rsidRPr="00E80C3C">
        <w:rPr>
          <w:rFonts w:eastAsia="Calibri"/>
          <w:sz w:val="24"/>
          <w:szCs w:val="24"/>
        </w:rPr>
        <w:t xml:space="preserve"> Tiekėjai turėtų būti aktyvūs ir </w:t>
      </w:r>
      <w:r w:rsidRPr="00E80C3C">
        <w:rPr>
          <w:rFonts w:eastAsia="Calibri"/>
          <w:sz w:val="24"/>
          <w:szCs w:val="24"/>
        </w:rPr>
        <w:lastRenderedPageBreak/>
        <w:t>pateikti klausimus ar paprašyti paaiškinti konkurso sąlygų aprašą iš karto jį išanalizavę, atsižvelgdami į tai, kad, pasibaigus pasiūlymų pateikimo terminui, pasiūlymo turinio keisti nebus galima.</w:t>
      </w:r>
    </w:p>
    <w:p w14:paraId="6D8A6EEB" w14:textId="77777777" w:rsidR="00727A36" w:rsidRPr="00E80C3C" w:rsidRDefault="00727A36" w:rsidP="00F23A68">
      <w:pPr>
        <w:numPr>
          <w:ilvl w:val="0"/>
          <w:numId w:val="1"/>
        </w:numPr>
        <w:tabs>
          <w:tab w:val="left" w:pos="1276"/>
        </w:tabs>
        <w:ind w:left="0" w:firstLine="851"/>
        <w:jc w:val="both"/>
        <w:rPr>
          <w:rFonts w:eastAsia="Calibri"/>
          <w:sz w:val="24"/>
          <w:szCs w:val="24"/>
        </w:rPr>
      </w:pPr>
      <w:r w:rsidRPr="00E80C3C">
        <w:rPr>
          <w:rFonts w:eastAsia="Calibri"/>
          <w:sz w:val="24"/>
          <w:szCs w:val="24"/>
        </w:rPr>
        <w:t>Nesibaigus pasiūlymų pateikimo terminui, Perkančioji organizacija turi teisę savo iniciatyva paaiškinti, patikslinti konkurso sąlygų aprašą.</w:t>
      </w:r>
    </w:p>
    <w:p w14:paraId="6D8A6EEC" w14:textId="6C995DC2" w:rsidR="00727A36" w:rsidRPr="00F8263D" w:rsidRDefault="00727A36" w:rsidP="00F23A68">
      <w:pPr>
        <w:numPr>
          <w:ilvl w:val="0"/>
          <w:numId w:val="1"/>
        </w:numPr>
        <w:tabs>
          <w:tab w:val="left" w:pos="1276"/>
        </w:tabs>
        <w:ind w:left="0" w:firstLine="851"/>
        <w:jc w:val="both"/>
        <w:rPr>
          <w:rFonts w:eastAsia="Calibri"/>
          <w:sz w:val="24"/>
          <w:szCs w:val="24"/>
        </w:rPr>
      </w:pPr>
      <w:r w:rsidRPr="00E80C3C">
        <w:rPr>
          <w:rFonts w:eastAsia="Calibri"/>
          <w:sz w:val="24"/>
          <w:szCs w:val="24"/>
        </w:rPr>
        <w:t xml:space="preserve">Atsakydama į kiekvieną tiekėjo CVP IS susirašinėjimo priemonėmis pateiktą prašymą paaiškinti konkurso sąlygų aprašą, jeigu jis buvo pateiktas </w:t>
      </w:r>
      <w:r w:rsidR="00383400" w:rsidRPr="00E80C3C">
        <w:rPr>
          <w:rFonts w:eastAsia="Calibri"/>
          <w:sz w:val="24"/>
          <w:szCs w:val="24"/>
        </w:rPr>
        <w:t>laiku</w:t>
      </w:r>
      <w:r w:rsidRPr="00E80C3C">
        <w:rPr>
          <w:rFonts w:eastAsia="Calibri"/>
          <w:sz w:val="24"/>
          <w:szCs w:val="24"/>
        </w:rPr>
        <w:t xml:space="preserve">, arba aiškindama, tikslindama konkurso sąlygų aprašą savo iniciatyva, Perkančioji organizacija turi paaiškinimus, patikslinimus paskelbti CVP IS ir išsiųsti visiems tiekėjams, kurie prisijungė prie pirkimo, ne vėliau kaip likus </w:t>
      </w:r>
      <w:r w:rsidRPr="00E80C3C">
        <w:rPr>
          <w:rFonts w:eastAsia="Calibri"/>
          <w:b/>
          <w:sz w:val="24"/>
          <w:szCs w:val="24"/>
        </w:rPr>
        <w:t>1 darbo dienai</w:t>
      </w:r>
      <w:r w:rsidRPr="00E80C3C">
        <w:rPr>
          <w:rFonts w:eastAsia="Calibri"/>
          <w:sz w:val="24"/>
          <w:szCs w:val="24"/>
        </w:rPr>
        <w:t xml:space="preserve"> iki pasiūlymų pateikimo termino pabaigos </w:t>
      </w:r>
      <w:r w:rsidRPr="00E80C3C">
        <w:rPr>
          <w:rFonts w:eastAsia="Calibri"/>
          <w:b/>
          <w:sz w:val="24"/>
          <w:szCs w:val="24"/>
        </w:rPr>
        <w:t>(neįskaitant paskutinės pasiūlymo pateikimo dienos).</w:t>
      </w:r>
      <w:r w:rsidRPr="00E80C3C">
        <w:rPr>
          <w:rFonts w:eastAsia="Calibri"/>
          <w:sz w:val="24"/>
          <w:szCs w:val="24"/>
        </w:rPr>
        <w:t xml:space="preserve"> Į laiku gautą tiekėjo prašymą paaiškinti konkurso sąlygų aprašą Perkančioji organizacija atsako ne vėliau kaip per </w:t>
      </w:r>
      <w:r w:rsidR="0028092C" w:rsidRPr="00E80C3C">
        <w:rPr>
          <w:rFonts w:eastAsia="Calibri"/>
          <w:b/>
          <w:sz w:val="24"/>
          <w:szCs w:val="24"/>
        </w:rPr>
        <w:t>3</w:t>
      </w:r>
      <w:r w:rsidRPr="00E80C3C">
        <w:rPr>
          <w:rFonts w:eastAsia="Calibri"/>
          <w:b/>
          <w:sz w:val="24"/>
          <w:szCs w:val="24"/>
        </w:rPr>
        <w:t xml:space="preserve"> darbo dienas</w:t>
      </w:r>
      <w:r w:rsidRPr="00E80C3C">
        <w:rPr>
          <w:rFonts w:eastAsia="Calibri"/>
          <w:sz w:val="24"/>
          <w:szCs w:val="24"/>
        </w:rPr>
        <w:t xml:space="preserve"> nuo jo gavimo dienos. Perkančioji organizacija, atsakydama tiekėjui, kartu siunčia paaiškinimus ir visiems kitiems tiekėjams, kurie prisijungė prie pirkimo, bet nenurodo, kuris tiekėjas pateikė prašymą paaiškinti konkurso sąlygų aprašą. Perkančioji organizacija tiek aiškindama, tikslindama</w:t>
      </w:r>
      <w:r w:rsidRPr="00F8263D">
        <w:rPr>
          <w:rFonts w:eastAsia="Calibri"/>
          <w:sz w:val="24"/>
          <w:szCs w:val="24"/>
        </w:rPr>
        <w:t xml:space="preserve"> konkurso sąlyg</w:t>
      </w:r>
      <w:r>
        <w:rPr>
          <w:rFonts w:eastAsia="Calibri"/>
          <w:sz w:val="24"/>
          <w:szCs w:val="24"/>
        </w:rPr>
        <w:t>ų aprašą</w:t>
      </w:r>
      <w:r w:rsidRPr="00F8263D">
        <w:rPr>
          <w:rFonts w:eastAsia="Calibri"/>
          <w:sz w:val="24"/>
          <w:szCs w:val="24"/>
        </w:rPr>
        <w:t xml:space="preserve"> savo iniciatyva, tiek tiekėjų iniciatyva visus paaiškinimus ir patikslinimus skelbia CVP IS. </w:t>
      </w:r>
    </w:p>
    <w:p w14:paraId="6D8A6EED" w14:textId="77777777" w:rsidR="00727A36" w:rsidRPr="00F8263D" w:rsidRDefault="00727A36" w:rsidP="00F23A68">
      <w:pPr>
        <w:numPr>
          <w:ilvl w:val="0"/>
          <w:numId w:val="1"/>
        </w:numPr>
        <w:tabs>
          <w:tab w:val="left" w:pos="1276"/>
        </w:tabs>
        <w:ind w:left="0" w:firstLine="851"/>
        <w:jc w:val="both"/>
        <w:rPr>
          <w:rFonts w:eastAsia="Calibri"/>
          <w:sz w:val="24"/>
          <w:szCs w:val="24"/>
        </w:rPr>
      </w:pPr>
      <w:r w:rsidRPr="00F8263D">
        <w:rPr>
          <w:rFonts w:eastAsia="Calibri"/>
          <w:sz w:val="24"/>
          <w:szCs w:val="24"/>
        </w:rPr>
        <w:lastRenderedPageBreak/>
        <w:t>Bet kokia informacija, konkurso sąlygų</w:t>
      </w:r>
      <w:r>
        <w:rPr>
          <w:rFonts w:eastAsia="Calibri"/>
          <w:sz w:val="24"/>
          <w:szCs w:val="24"/>
        </w:rPr>
        <w:t xml:space="preserve"> aprašo</w:t>
      </w:r>
      <w:r w:rsidRPr="00F8263D">
        <w:rPr>
          <w:rFonts w:eastAsia="Calibri"/>
          <w:sz w:val="24"/>
          <w:szCs w:val="24"/>
        </w:rPr>
        <w:t xml:space="preserve"> paaiškinimai, pranešimai ar kitas </w:t>
      </w:r>
      <w:r>
        <w:rPr>
          <w:rFonts w:eastAsia="Calibri"/>
          <w:sz w:val="24"/>
          <w:szCs w:val="24"/>
        </w:rPr>
        <w:t>P</w:t>
      </w:r>
      <w:r w:rsidRPr="00F8263D">
        <w:rPr>
          <w:rFonts w:eastAsia="Calibri"/>
          <w:sz w:val="24"/>
          <w:szCs w:val="24"/>
        </w:rPr>
        <w:t>erkančiosios organizacijos ir tiekėj</w:t>
      </w:r>
      <w:r>
        <w:rPr>
          <w:rFonts w:eastAsia="Calibri"/>
          <w:sz w:val="24"/>
          <w:szCs w:val="24"/>
        </w:rPr>
        <w:t>ų</w:t>
      </w:r>
      <w:r w:rsidRPr="00F8263D">
        <w:rPr>
          <w:rFonts w:eastAsia="Calibri"/>
          <w:sz w:val="24"/>
          <w:szCs w:val="24"/>
        </w:rPr>
        <w:t xml:space="preserve"> susirašinėjimas yra vykdomas CVP IS priemonėmis (pranešimus gaus prie pirkimo prisijungę tiekėjai). </w:t>
      </w:r>
    </w:p>
    <w:p w14:paraId="6D8A6EEE" w14:textId="77777777" w:rsidR="00727A36" w:rsidRPr="00772042" w:rsidRDefault="00727A36" w:rsidP="00F23A68">
      <w:pPr>
        <w:numPr>
          <w:ilvl w:val="0"/>
          <w:numId w:val="1"/>
        </w:numPr>
        <w:tabs>
          <w:tab w:val="left" w:pos="1276"/>
        </w:tabs>
        <w:ind w:left="0" w:firstLine="851"/>
        <w:jc w:val="both"/>
        <w:rPr>
          <w:rFonts w:eastAsia="Calibri"/>
          <w:sz w:val="24"/>
          <w:szCs w:val="24"/>
          <w:lang w:eastAsia="en-US"/>
        </w:rPr>
      </w:pPr>
      <w:r w:rsidRPr="00F8263D">
        <w:rPr>
          <w:rFonts w:eastAsia="Calibri"/>
          <w:sz w:val="24"/>
          <w:szCs w:val="24"/>
        </w:rPr>
        <w:t xml:space="preserve">Tuo atveju, kai paaiškinami (patikslinami) pirkimo dokumentai, </w:t>
      </w:r>
      <w:r>
        <w:rPr>
          <w:rFonts w:eastAsia="Calibri"/>
          <w:sz w:val="24"/>
          <w:szCs w:val="24"/>
        </w:rPr>
        <w:t>P</w:t>
      </w:r>
      <w:r w:rsidRPr="00F8263D">
        <w:rPr>
          <w:rFonts w:eastAsia="Calibri"/>
          <w:sz w:val="24"/>
          <w:szCs w:val="24"/>
        </w:rPr>
        <w:t xml:space="preserve">erkančioji organizacija paaiškinimus (patikslinimus) paskelbia CVP IS ir, prireikus, pratęsia pasiūlymų pateikimo terminą protingumo kriterijų atitinkančiam terminui, per kurį tiekėjai, rengdami pasiūlymus, galėtų atsižvelgti į paaiškinimus (patikslinimus). Jeigu </w:t>
      </w:r>
      <w:r>
        <w:rPr>
          <w:rFonts w:eastAsia="Calibri"/>
          <w:sz w:val="24"/>
          <w:szCs w:val="24"/>
        </w:rPr>
        <w:t>P</w:t>
      </w:r>
      <w:r w:rsidRPr="00F8263D">
        <w:rPr>
          <w:rFonts w:eastAsia="Calibri"/>
          <w:sz w:val="24"/>
          <w:szCs w:val="24"/>
        </w:rPr>
        <w:t>erkančioji organizacija konkurso sąlyg</w:t>
      </w:r>
      <w:r>
        <w:rPr>
          <w:rFonts w:eastAsia="Calibri"/>
          <w:sz w:val="24"/>
          <w:szCs w:val="24"/>
        </w:rPr>
        <w:t>ų aprašą</w:t>
      </w:r>
      <w:r w:rsidRPr="00F8263D">
        <w:rPr>
          <w:rFonts w:eastAsia="Calibri"/>
          <w:sz w:val="24"/>
          <w:szCs w:val="24"/>
        </w:rPr>
        <w:t xml:space="preserve"> paaiškina (patikslina) ir negali paaiškinimų (patikslinimų) ar susitikimų protokolų išrašų (jeigu susitikimai įvyks) pateikti taip, kad visi tiekėjai juos gau</w:t>
      </w:r>
      <w:r>
        <w:rPr>
          <w:rFonts w:eastAsia="Calibri"/>
          <w:sz w:val="24"/>
          <w:szCs w:val="24"/>
        </w:rPr>
        <w:t>tų ne vėliau kaip likus 1 darbo</w:t>
      </w:r>
      <w:r w:rsidRPr="00F8263D">
        <w:rPr>
          <w:rFonts w:eastAsia="Calibri"/>
          <w:sz w:val="24"/>
          <w:szCs w:val="24"/>
        </w:rPr>
        <w:t xml:space="preserve"> dienai iki pasiūlymų pateikimo termino pabaigos, ji perkelia pasiūlymų pateikimo terminą laikui, per kurį tiekėjai, rengdami pirkimo pasiūlymus, galėtų atsižvelgti į šiuos paaiškinimus (patikslinimus) ar susitikimų protokolų išrašus</w:t>
      </w:r>
      <w:r w:rsidRPr="00772042">
        <w:rPr>
          <w:rFonts w:eastAsia="Calibri"/>
          <w:sz w:val="24"/>
          <w:szCs w:val="24"/>
          <w:lang w:eastAsia="en-US"/>
        </w:rPr>
        <w:t xml:space="preserve">. </w:t>
      </w:r>
    </w:p>
    <w:p w14:paraId="6D8A6EEF" w14:textId="77777777" w:rsidR="00727A36" w:rsidRDefault="00727A36" w:rsidP="00727A36">
      <w:pPr>
        <w:spacing w:before="120" w:after="120"/>
        <w:contextualSpacing/>
        <w:jc w:val="center"/>
        <w:rPr>
          <w:rFonts w:eastAsia="Calibri"/>
          <w:b/>
          <w:sz w:val="24"/>
          <w:szCs w:val="24"/>
          <w:lang w:eastAsia="en-US"/>
        </w:rPr>
      </w:pPr>
    </w:p>
    <w:p w14:paraId="6D8A6EF0" w14:textId="77777777" w:rsidR="00727A36" w:rsidRDefault="00727A36" w:rsidP="00727A36">
      <w:pPr>
        <w:spacing w:before="120" w:after="120"/>
        <w:contextualSpacing/>
        <w:jc w:val="center"/>
        <w:rPr>
          <w:rFonts w:eastAsia="Calibri"/>
          <w:b/>
          <w:sz w:val="24"/>
          <w:szCs w:val="24"/>
          <w:lang w:eastAsia="en-US"/>
        </w:rPr>
      </w:pPr>
      <w:r w:rsidRPr="00F62DF0">
        <w:rPr>
          <w:rFonts w:eastAsia="Calibri"/>
          <w:b/>
          <w:sz w:val="24"/>
          <w:szCs w:val="24"/>
          <w:lang w:eastAsia="en-US"/>
        </w:rPr>
        <w:t>VIII</w:t>
      </w:r>
      <w:r>
        <w:rPr>
          <w:rFonts w:eastAsia="Calibri"/>
          <w:b/>
          <w:sz w:val="24"/>
          <w:szCs w:val="24"/>
          <w:lang w:eastAsia="en-US"/>
        </w:rPr>
        <w:t xml:space="preserve"> SKYRIUS</w:t>
      </w:r>
      <w:r w:rsidRPr="00F62DF0">
        <w:rPr>
          <w:rFonts w:eastAsia="Calibri"/>
          <w:b/>
          <w:sz w:val="24"/>
          <w:szCs w:val="24"/>
          <w:lang w:eastAsia="en-US"/>
        </w:rPr>
        <w:t> </w:t>
      </w:r>
    </w:p>
    <w:p w14:paraId="6D8A6EF1" w14:textId="77777777" w:rsidR="00727A36" w:rsidRDefault="00727A36" w:rsidP="00727A36">
      <w:pPr>
        <w:spacing w:before="120" w:after="120"/>
        <w:contextualSpacing/>
        <w:jc w:val="center"/>
        <w:rPr>
          <w:rFonts w:eastAsia="Calibri"/>
          <w:b/>
          <w:sz w:val="12"/>
          <w:szCs w:val="12"/>
          <w:lang w:eastAsia="en-US"/>
        </w:rPr>
      </w:pPr>
      <w:r w:rsidRPr="00F62DF0">
        <w:rPr>
          <w:rFonts w:eastAsia="Calibri"/>
          <w:b/>
          <w:sz w:val="24"/>
          <w:szCs w:val="24"/>
          <w:lang w:eastAsia="en-US"/>
        </w:rPr>
        <w:t>SUSIPAŽINIMO SU PASIŪLYMAIS PROCEDŪROS</w:t>
      </w:r>
    </w:p>
    <w:p w14:paraId="6D8A6EF2" w14:textId="77777777" w:rsidR="00727A36" w:rsidRPr="00FB41D8" w:rsidRDefault="00727A36" w:rsidP="00727A36">
      <w:pPr>
        <w:spacing w:before="120" w:after="120"/>
        <w:contextualSpacing/>
        <w:jc w:val="center"/>
        <w:rPr>
          <w:rFonts w:eastAsia="Calibri"/>
          <w:b/>
          <w:sz w:val="12"/>
          <w:szCs w:val="12"/>
          <w:lang w:eastAsia="en-US"/>
        </w:rPr>
      </w:pPr>
    </w:p>
    <w:p w14:paraId="6D8A6EF3" w14:textId="2957B1E6" w:rsidR="00727A36" w:rsidRPr="0094377C" w:rsidRDefault="001E33AC" w:rsidP="00F23A68">
      <w:pPr>
        <w:numPr>
          <w:ilvl w:val="0"/>
          <w:numId w:val="1"/>
        </w:numPr>
        <w:tabs>
          <w:tab w:val="left" w:pos="1276"/>
        </w:tabs>
        <w:ind w:left="0" w:firstLine="851"/>
        <w:jc w:val="both"/>
        <w:rPr>
          <w:rFonts w:eastAsia="Calibri"/>
          <w:i/>
          <w:sz w:val="24"/>
          <w:szCs w:val="24"/>
          <w:lang w:eastAsia="en-US"/>
        </w:rPr>
      </w:pPr>
      <w:r>
        <w:rPr>
          <w:rFonts w:eastAsia="Calibri"/>
          <w:sz w:val="24"/>
          <w:szCs w:val="24"/>
          <w:lang w:eastAsia="en-US"/>
        </w:rPr>
        <w:lastRenderedPageBreak/>
        <w:t>Pradinis s</w:t>
      </w:r>
      <w:r w:rsidR="00727A36" w:rsidRPr="00772042">
        <w:rPr>
          <w:rFonts w:eastAsia="Calibri"/>
          <w:sz w:val="24"/>
          <w:szCs w:val="24"/>
          <w:lang w:eastAsia="en-US"/>
        </w:rPr>
        <w:t xml:space="preserve">usipažinimas </w:t>
      </w:r>
      <w:r w:rsidR="00383400">
        <w:rPr>
          <w:rFonts w:eastAsia="Calibri"/>
          <w:sz w:val="24"/>
          <w:szCs w:val="24"/>
          <w:lang w:eastAsia="en-US"/>
        </w:rPr>
        <w:t>CVP IS priemonėmis gautais pasiūlymais vyks Viešųjų pirkimų</w:t>
      </w:r>
      <w:r w:rsidR="00727A36" w:rsidRPr="00772042">
        <w:rPr>
          <w:rFonts w:eastAsia="Calibri"/>
          <w:sz w:val="24"/>
          <w:szCs w:val="24"/>
          <w:lang w:eastAsia="en-US"/>
        </w:rPr>
        <w:t xml:space="preserve"> </w:t>
      </w:r>
      <w:r w:rsidR="00383400">
        <w:rPr>
          <w:rFonts w:eastAsia="Calibri"/>
          <w:sz w:val="24"/>
          <w:szCs w:val="24"/>
          <w:lang w:eastAsia="en-US"/>
        </w:rPr>
        <w:t>k</w:t>
      </w:r>
      <w:r w:rsidR="00727A36">
        <w:rPr>
          <w:rFonts w:eastAsia="Calibri"/>
          <w:sz w:val="24"/>
          <w:szCs w:val="24"/>
          <w:lang w:eastAsia="en-US"/>
        </w:rPr>
        <w:t xml:space="preserve">omisijos </w:t>
      </w:r>
      <w:r w:rsidR="00727A36" w:rsidRPr="00D05B80">
        <w:rPr>
          <w:rFonts w:eastAsia="Calibri"/>
          <w:sz w:val="24"/>
          <w:szCs w:val="24"/>
          <w:lang w:eastAsia="en-US"/>
        </w:rPr>
        <w:t xml:space="preserve">posėdyje </w:t>
      </w:r>
      <w:r w:rsidR="00727A36" w:rsidRPr="00C61B98">
        <w:rPr>
          <w:rFonts w:eastAsia="Calibri"/>
          <w:b/>
          <w:sz w:val="24"/>
          <w:szCs w:val="24"/>
          <w:lang w:eastAsia="en-US"/>
        </w:rPr>
        <w:t>201</w:t>
      </w:r>
      <w:r w:rsidR="00AD5868">
        <w:rPr>
          <w:rFonts w:eastAsia="Calibri"/>
          <w:b/>
          <w:sz w:val="24"/>
          <w:szCs w:val="24"/>
          <w:lang w:eastAsia="en-US"/>
        </w:rPr>
        <w:t>6</w:t>
      </w:r>
      <w:r w:rsidR="00727A36" w:rsidRPr="00C61B98">
        <w:rPr>
          <w:rFonts w:eastAsia="Calibri"/>
          <w:b/>
          <w:sz w:val="24"/>
          <w:szCs w:val="24"/>
          <w:lang w:eastAsia="en-US"/>
        </w:rPr>
        <w:t xml:space="preserve"> m. </w:t>
      </w:r>
      <w:r w:rsidR="00B8424D">
        <w:rPr>
          <w:rFonts w:eastAsia="Calibri"/>
          <w:b/>
          <w:sz w:val="24"/>
          <w:szCs w:val="24"/>
          <w:lang w:eastAsia="en-US"/>
        </w:rPr>
        <w:t>kovo 14</w:t>
      </w:r>
      <w:r w:rsidR="002A0833" w:rsidRPr="00F01DB1">
        <w:rPr>
          <w:rFonts w:eastAsia="Calibri"/>
          <w:b/>
          <w:sz w:val="24"/>
          <w:szCs w:val="24"/>
          <w:lang w:eastAsia="en-US"/>
        </w:rPr>
        <w:t xml:space="preserve"> </w:t>
      </w:r>
      <w:r w:rsidR="00727A36" w:rsidRPr="00F01DB1">
        <w:rPr>
          <w:rFonts w:eastAsia="Calibri"/>
          <w:b/>
          <w:sz w:val="24"/>
          <w:szCs w:val="24"/>
          <w:lang w:eastAsia="en-US"/>
        </w:rPr>
        <w:t>d. 1</w:t>
      </w:r>
      <w:r w:rsidR="00AD5868">
        <w:rPr>
          <w:rFonts w:eastAsia="Calibri"/>
          <w:b/>
          <w:sz w:val="24"/>
          <w:szCs w:val="24"/>
          <w:lang w:eastAsia="en-US"/>
        </w:rPr>
        <w:t>3</w:t>
      </w:r>
      <w:r w:rsidR="001F15B8" w:rsidRPr="00F01DB1">
        <w:rPr>
          <w:rFonts w:eastAsia="Calibri"/>
          <w:b/>
          <w:sz w:val="24"/>
          <w:szCs w:val="24"/>
          <w:lang w:eastAsia="en-US"/>
        </w:rPr>
        <w:t>.</w:t>
      </w:r>
      <w:r w:rsidR="00B8424D">
        <w:rPr>
          <w:rFonts w:eastAsia="Calibri"/>
          <w:b/>
          <w:sz w:val="24"/>
          <w:szCs w:val="24"/>
          <w:lang w:eastAsia="en-US"/>
        </w:rPr>
        <w:t>00</w:t>
      </w:r>
      <w:r w:rsidR="002A0833" w:rsidRPr="00F01DB1">
        <w:rPr>
          <w:rFonts w:eastAsia="Calibri"/>
          <w:b/>
          <w:sz w:val="24"/>
          <w:szCs w:val="24"/>
          <w:lang w:eastAsia="en-US"/>
        </w:rPr>
        <w:t xml:space="preserve"> </w:t>
      </w:r>
      <w:r w:rsidR="00727A36" w:rsidRPr="00F01DB1">
        <w:rPr>
          <w:rFonts w:eastAsia="Calibri"/>
          <w:b/>
          <w:sz w:val="24"/>
          <w:szCs w:val="24"/>
          <w:lang w:eastAsia="en-US"/>
        </w:rPr>
        <w:t>val.</w:t>
      </w:r>
      <w:r w:rsidR="00727A36" w:rsidRPr="00772042">
        <w:rPr>
          <w:rFonts w:eastAsia="Calibri"/>
          <w:sz w:val="24"/>
          <w:szCs w:val="24"/>
          <w:lang w:eastAsia="en-US"/>
        </w:rPr>
        <w:t xml:space="preserve"> Klaipėdos miesto savivaldybės administracijos patalpose, </w:t>
      </w:r>
      <w:r w:rsidR="0094377C">
        <w:rPr>
          <w:rFonts w:eastAsia="Calibri"/>
          <w:sz w:val="24"/>
          <w:szCs w:val="24"/>
          <w:lang w:eastAsia="en-US"/>
        </w:rPr>
        <w:t>1</w:t>
      </w:r>
      <w:r w:rsidR="00727A36" w:rsidRPr="00772042">
        <w:rPr>
          <w:rFonts w:eastAsia="Calibri"/>
          <w:sz w:val="24"/>
          <w:szCs w:val="24"/>
          <w:lang w:eastAsia="en-US"/>
        </w:rPr>
        <w:t xml:space="preserve">-ame aukšte, </w:t>
      </w:r>
      <w:r w:rsidR="0094377C">
        <w:rPr>
          <w:rFonts w:eastAsia="Calibri"/>
          <w:sz w:val="24"/>
          <w:szCs w:val="24"/>
          <w:lang w:eastAsia="en-US"/>
        </w:rPr>
        <w:t>137 kab.</w:t>
      </w:r>
      <w:r w:rsidR="00727A36" w:rsidRPr="00772042">
        <w:rPr>
          <w:rFonts w:eastAsia="Calibri"/>
          <w:sz w:val="24"/>
          <w:szCs w:val="24"/>
          <w:lang w:eastAsia="en-US"/>
        </w:rPr>
        <w:t>, Liepų g. 11, LT-91502 Klaipėda</w:t>
      </w:r>
      <w:r w:rsidR="00727A36" w:rsidRPr="00772042">
        <w:rPr>
          <w:rFonts w:eastAsia="Calibri"/>
          <w:i/>
          <w:sz w:val="24"/>
          <w:szCs w:val="24"/>
          <w:lang w:eastAsia="en-US"/>
        </w:rPr>
        <w:t>.</w:t>
      </w:r>
      <w:r w:rsidR="00727A36" w:rsidRPr="00772042">
        <w:rPr>
          <w:rFonts w:eastAsia="Calibri"/>
          <w:sz w:val="24"/>
          <w:szCs w:val="24"/>
          <w:lang w:eastAsia="en-US"/>
        </w:rPr>
        <w:t xml:space="preserve"> </w:t>
      </w:r>
    </w:p>
    <w:p w14:paraId="14204B81" w14:textId="75D49962" w:rsidR="0094377C" w:rsidRDefault="0094377C" w:rsidP="00323ABD">
      <w:pPr>
        <w:numPr>
          <w:ilvl w:val="0"/>
          <w:numId w:val="1"/>
        </w:numPr>
        <w:tabs>
          <w:tab w:val="left" w:pos="1276"/>
        </w:tabs>
        <w:ind w:firstLine="861"/>
        <w:jc w:val="both"/>
        <w:rPr>
          <w:rFonts w:eastAsia="Calibri"/>
          <w:i/>
          <w:sz w:val="24"/>
          <w:szCs w:val="24"/>
          <w:lang w:eastAsia="en-US"/>
        </w:rPr>
      </w:pPr>
      <w:r>
        <w:rPr>
          <w:rFonts w:eastAsia="Calibri"/>
          <w:sz w:val="24"/>
          <w:szCs w:val="24"/>
          <w:lang w:eastAsia="en-US"/>
        </w:rPr>
        <w:t>Susipažinimo su pasiūlymais posėdyje dalyvaujantiems tiekėjams ar jų įgaliotiems atstovams skelbiamas pasiūlymą pateikusio tiekėjo pavadinimas, pasiūlyme nurodyta kaina, ar pateiktas pasiūlymas yra patvirtintas tiekėjo ar jo įgalioto asmens saugiu elektroniniu parašu</w:t>
      </w:r>
      <w:r w:rsidR="00ED464C" w:rsidRPr="00F01AF8">
        <w:rPr>
          <w:rFonts w:eastAsia="Calibri"/>
          <w:sz w:val="24"/>
          <w:szCs w:val="24"/>
          <w:lang w:eastAsia="en-US"/>
        </w:rPr>
        <w:t xml:space="preserve">, </w:t>
      </w:r>
      <w:r w:rsidR="00ED464C" w:rsidRPr="00F01AF8">
        <w:rPr>
          <w:rFonts w:eastAsia="Calibri"/>
          <w:sz w:val="24"/>
          <w:szCs w:val="24"/>
        </w:rPr>
        <w:t>ar pateiktas pasiūlymo galiojimo užtikrinimas</w:t>
      </w:r>
      <w:r w:rsidRPr="00F01AF8">
        <w:rPr>
          <w:rFonts w:eastAsia="Calibri"/>
          <w:sz w:val="24"/>
          <w:szCs w:val="24"/>
          <w:lang w:eastAsia="en-US"/>
        </w:rPr>
        <w:t>. Tuo atveju, kai pasiūlyme nurodyta kaina, išreikšta skaičiais</w:t>
      </w:r>
      <w:r>
        <w:rPr>
          <w:rFonts w:eastAsia="Calibri"/>
          <w:sz w:val="24"/>
          <w:szCs w:val="24"/>
          <w:lang w:eastAsia="en-US"/>
        </w:rPr>
        <w:t xml:space="preserve">, neatitinka kainos, nurodytos žodžiais, teisinga laikoma kaina, nurodyta žodžiais. </w:t>
      </w:r>
    </w:p>
    <w:p w14:paraId="35FD5A4C" w14:textId="77777777" w:rsidR="0094377C" w:rsidRDefault="0094377C" w:rsidP="00323ABD">
      <w:pPr>
        <w:numPr>
          <w:ilvl w:val="0"/>
          <w:numId w:val="1"/>
        </w:numPr>
        <w:tabs>
          <w:tab w:val="left" w:pos="1276"/>
        </w:tabs>
        <w:ind w:firstLine="861"/>
        <w:jc w:val="both"/>
        <w:rPr>
          <w:rFonts w:eastAsia="Calibri"/>
          <w:i/>
          <w:color w:val="008000"/>
          <w:sz w:val="24"/>
          <w:szCs w:val="24"/>
          <w:lang w:eastAsia="en-US"/>
        </w:rPr>
      </w:pPr>
      <w:r>
        <w:rPr>
          <w:rFonts w:eastAsia="Calibri"/>
          <w:sz w:val="24"/>
          <w:szCs w:val="24"/>
          <w:lang w:eastAsia="en-US"/>
        </w:rPr>
        <w:t>Susipažinimo su pasiūlymais procedūroje turi teisę dalyvauti visi pasiūlymus pateikę tiekėjai arba jų įgalioti atstovai, taip pat viešuosius pirkimus kontroliuojančių institucijų atstovai. Vokai atveriami ir tuo atveju, jei į susipažinimo su</w:t>
      </w:r>
      <w:r>
        <w:rPr>
          <w:rFonts w:eastAsia="Calibri"/>
          <w:bCs/>
          <w:sz w:val="22"/>
          <w:szCs w:val="22"/>
          <w:lang w:eastAsia="en-US"/>
        </w:rPr>
        <w:t xml:space="preserve"> </w:t>
      </w:r>
      <w:r>
        <w:rPr>
          <w:rFonts w:eastAsia="Calibri"/>
          <w:sz w:val="24"/>
          <w:szCs w:val="24"/>
          <w:lang w:eastAsia="en-US"/>
        </w:rPr>
        <w:t>pasiūlymais posėdį neatvyksta pasiūlymus pateikę tikėjai arba jų įgalioti atstovai.</w:t>
      </w:r>
      <w:r>
        <w:rPr>
          <w:rFonts w:eastAsia="Calibri"/>
          <w:i/>
          <w:sz w:val="24"/>
          <w:szCs w:val="24"/>
          <w:lang w:eastAsia="en-US"/>
        </w:rPr>
        <w:t xml:space="preserve"> </w:t>
      </w:r>
    </w:p>
    <w:p w14:paraId="537DE58F" w14:textId="77777777" w:rsidR="0094377C" w:rsidRDefault="0094377C" w:rsidP="00323ABD">
      <w:pPr>
        <w:numPr>
          <w:ilvl w:val="0"/>
          <w:numId w:val="1"/>
        </w:numPr>
        <w:tabs>
          <w:tab w:val="left" w:pos="1276"/>
        </w:tabs>
        <w:ind w:firstLine="861"/>
        <w:jc w:val="both"/>
        <w:rPr>
          <w:rFonts w:eastAsia="Calibri"/>
          <w:sz w:val="24"/>
          <w:szCs w:val="24"/>
          <w:lang w:eastAsia="en-US"/>
        </w:rPr>
      </w:pPr>
      <w:r>
        <w:rPr>
          <w:rFonts w:eastAsia="Calibri"/>
          <w:sz w:val="24"/>
          <w:szCs w:val="24"/>
          <w:lang w:eastAsia="en-US"/>
        </w:rPr>
        <w:t xml:space="preserve">Tiekėjas ar jo įgaliotas atstovas, ketinantis dalyvauti susipažinimo su pasiūlymais posėdyje, turi pateikti įgaliojimą ar kitą dokumentą, patvirtinantį jo teisę dalyvauti susipažinimo su pasiūlymais posėdyje. Šis dokumentas suformuojamas elektroninėmis priemonėmis ir „prisegamas“, sukuriant pranešimą pirkimo skiltyje „Susirašinėjimas“ arba pateikiamas Komisijai posėdžio pradžioje. </w:t>
      </w:r>
    </w:p>
    <w:p w14:paraId="07DCBFB9" w14:textId="77777777" w:rsidR="00323ABD" w:rsidRDefault="0094377C" w:rsidP="00323ABD">
      <w:pPr>
        <w:numPr>
          <w:ilvl w:val="0"/>
          <w:numId w:val="1"/>
        </w:numPr>
        <w:tabs>
          <w:tab w:val="left" w:pos="1276"/>
        </w:tabs>
        <w:ind w:firstLine="861"/>
        <w:jc w:val="both"/>
        <w:rPr>
          <w:rFonts w:eastAsia="Calibri"/>
          <w:i/>
          <w:color w:val="FF0000"/>
          <w:sz w:val="24"/>
          <w:szCs w:val="24"/>
          <w:lang w:eastAsia="en-US"/>
        </w:rPr>
      </w:pPr>
      <w:r>
        <w:rPr>
          <w:rFonts w:eastAsia="Calibri"/>
          <w:sz w:val="24"/>
          <w:szCs w:val="24"/>
          <w:lang w:eastAsia="en-US"/>
        </w:rPr>
        <w:lastRenderedPageBreak/>
        <w:t>Kiekvienas susipažinimo su pasiūlymais posėdyje dalyvaujantis tiekėjas ar jo įgaliotas atstovas turi teisę asmeniškai susipažinti su viešai perskaityta informacija, tačiau supažindindama su šia informacija Perkančioji organizacija negali atskleisti tiekėjo pasiūlyme esančios konfidencialios infor</w:t>
      </w:r>
      <w:r w:rsidR="00323ABD">
        <w:rPr>
          <w:rFonts w:eastAsia="Calibri"/>
          <w:sz w:val="24"/>
          <w:szCs w:val="24"/>
          <w:lang w:eastAsia="en-US"/>
        </w:rPr>
        <w:t>macijos, kurią nurodė tiekėjas.</w:t>
      </w:r>
    </w:p>
    <w:p w14:paraId="65F1E132" w14:textId="77777777" w:rsidR="00323ABD" w:rsidRDefault="0094377C" w:rsidP="00323ABD">
      <w:pPr>
        <w:numPr>
          <w:ilvl w:val="0"/>
          <w:numId w:val="1"/>
        </w:numPr>
        <w:tabs>
          <w:tab w:val="left" w:pos="1276"/>
        </w:tabs>
        <w:ind w:firstLine="861"/>
        <w:jc w:val="both"/>
        <w:rPr>
          <w:rFonts w:eastAsia="Calibri"/>
          <w:i/>
          <w:color w:val="FF0000"/>
          <w:sz w:val="24"/>
          <w:szCs w:val="24"/>
          <w:lang w:eastAsia="en-US"/>
        </w:rPr>
      </w:pPr>
      <w:r w:rsidRPr="00323ABD">
        <w:rPr>
          <w:rFonts w:eastAsia="Calibri"/>
          <w:sz w:val="24"/>
          <w:szCs w:val="24"/>
          <w:lang w:eastAsia="en-US"/>
        </w:rPr>
        <w:t>Apie susipažinimo su pasiūlymais metu paskelbtą informaciją raštu pranešama ir šioje procedūroje nedalyvavusiems tiekėjams, jeigu jie to pageidauja.</w:t>
      </w:r>
    </w:p>
    <w:p w14:paraId="6D8A6EF9" w14:textId="0B5937EC" w:rsidR="00727A36" w:rsidRPr="00323ABD" w:rsidRDefault="00727A36" w:rsidP="00323ABD">
      <w:pPr>
        <w:numPr>
          <w:ilvl w:val="0"/>
          <w:numId w:val="1"/>
        </w:numPr>
        <w:tabs>
          <w:tab w:val="left" w:pos="1276"/>
        </w:tabs>
        <w:ind w:firstLine="861"/>
        <w:jc w:val="both"/>
        <w:rPr>
          <w:rFonts w:eastAsia="Calibri"/>
          <w:i/>
          <w:color w:val="FF0000"/>
          <w:sz w:val="24"/>
          <w:szCs w:val="24"/>
          <w:lang w:eastAsia="en-US"/>
        </w:rPr>
      </w:pPr>
      <w:r w:rsidRPr="00323ABD">
        <w:rPr>
          <w:rFonts w:eastAsia="Calibri"/>
          <w:sz w:val="24"/>
          <w:szCs w:val="24"/>
          <w:lang w:eastAsia="en-US"/>
        </w:rPr>
        <w:t>Tolesnes pasiūlymų nagrinėjimo, vertinimo ir palyginimo procedūras Komisija atlieka pasiūlymus pateikusiems tiekėjams ar jų įgaliotiems atstovams nedalyvaujant.</w:t>
      </w:r>
    </w:p>
    <w:p w14:paraId="6D8A6EFA" w14:textId="77777777" w:rsidR="00727A36" w:rsidRPr="00772042" w:rsidRDefault="00727A36" w:rsidP="00727A36">
      <w:pPr>
        <w:rPr>
          <w:rFonts w:eastAsia="Calibri"/>
          <w:spacing w:val="-8"/>
          <w:sz w:val="24"/>
          <w:szCs w:val="24"/>
          <w:lang w:eastAsia="en-US"/>
        </w:rPr>
      </w:pPr>
    </w:p>
    <w:p w14:paraId="6D8A6EFB" w14:textId="77777777" w:rsidR="00727A36" w:rsidRDefault="00727A36" w:rsidP="00727A36">
      <w:pPr>
        <w:jc w:val="center"/>
        <w:rPr>
          <w:rFonts w:eastAsia="Calibri"/>
          <w:b/>
          <w:spacing w:val="-8"/>
          <w:sz w:val="24"/>
          <w:szCs w:val="24"/>
          <w:lang w:eastAsia="en-US"/>
        </w:rPr>
      </w:pPr>
      <w:r w:rsidRPr="00AF6D73">
        <w:rPr>
          <w:rFonts w:eastAsia="Calibri"/>
          <w:b/>
          <w:spacing w:val="-8"/>
          <w:sz w:val="24"/>
          <w:szCs w:val="24"/>
          <w:lang w:eastAsia="en-US"/>
        </w:rPr>
        <w:t>IX</w:t>
      </w:r>
      <w:r>
        <w:rPr>
          <w:rFonts w:eastAsia="Calibri"/>
          <w:b/>
          <w:spacing w:val="-8"/>
          <w:sz w:val="24"/>
          <w:szCs w:val="24"/>
          <w:lang w:eastAsia="en-US"/>
        </w:rPr>
        <w:t xml:space="preserve"> </w:t>
      </w:r>
      <w:r>
        <w:rPr>
          <w:rFonts w:eastAsia="Calibri"/>
          <w:b/>
          <w:sz w:val="24"/>
          <w:szCs w:val="24"/>
          <w:lang w:eastAsia="en-US"/>
        </w:rPr>
        <w:t>SKYRIUS</w:t>
      </w:r>
      <w:r w:rsidRPr="00AF6D73">
        <w:rPr>
          <w:rFonts w:eastAsia="Calibri"/>
          <w:b/>
          <w:spacing w:val="-8"/>
          <w:sz w:val="24"/>
          <w:szCs w:val="24"/>
          <w:lang w:eastAsia="en-US"/>
        </w:rPr>
        <w:t> </w:t>
      </w:r>
    </w:p>
    <w:p w14:paraId="6D8A6EFC" w14:textId="77777777" w:rsidR="00727A36" w:rsidRPr="00772042" w:rsidRDefault="00727A36" w:rsidP="00727A36">
      <w:pPr>
        <w:jc w:val="center"/>
        <w:rPr>
          <w:rFonts w:eastAsia="Calibri"/>
          <w:b/>
          <w:sz w:val="24"/>
          <w:szCs w:val="24"/>
          <w:lang w:eastAsia="en-US"/>
        </w:rPr>
      </w:pPr>
      <w:r w:rsidRPr="00AF6D73">
        <w:rPr>
          <w:rFonts w:eastAsia="Calibri"/>
          <w:b/>
          <w:spacing w:val="-8"/>
          <w:sz w:val="24"/>
          <w:szCs w:val="24"/>
          <w:lang w:eastAsia="en-US"/>
        </w:rPr>
        <w:t xml:space="preserve">PASIŪLYMŲ </w:t>
      </w:r>
      <w:r w:rsidRPr="00AF6D73">
        <w:rPr>
          <w:rFonts w:eastAsia="Calibri"/>
          <w:b/>
          <w:sz w:val="24"/>
          <w:szCs w:val="24"/>
          <w:lang w:eastAsia="en-US"/>
        </w:rPr>
        <w:t>NAGRINĖJIMAS IR PASIŪLYMŲ ATMETIMO PRIEŽASTYS</w:t>
      </w:r>
    </w:p>
    <w:p w14:paraId="6D8A6EFD" w14:textId="77777777" w:rsidR="00727A36" w:rsidRPr="00F915F7" w:rsidRDefault="00727A36" w:rsidP="00727A36">
      <w:pPr>
        <w:ind w:firstLine="851"/>
        <w:jc w:val="both"/>
        <w:rPr>
          <w:rFonts w:eastAsia="Calibri"/>
          <w:b/>
          <w:sz w:val="12"/>
          <w:szCs w:val="12"/>
          <w:lang w:eastAsia="en-US"/>
        </w:rPr>
      </w:pPr>
    </w:p>
    <w:p w14:paraId="6D8A6EFE" w14:textId="77777777" w:rsidR="00727A36" w:rsidRPr="000A6C9F" w:rsidRDefault="00727A36" w:rsidP="00F23A68">
      <w:pPr>
        <w:numPr>
          <w:ilvl w:val="0"/>
          <w:numId w:val="1"/>
        </w:numPr>
        <w:tabs>
          <w:tab w:val="left" w:pos="1276"/>
        </w:tabs>
        <w:ind w:left="0" w:firstLine="851"/>
        <w:jc w:val="both"/>
        <w:rPr>
          <w:rFonts w:eastAsia="Calibri"/>
          <w:sz w:val="24"/>
          <w:szCs w:val="24"/>
          <w:lang w:eastAsia="en-US"/>
        </w:rPr>
      </w:pPr>
      <w:r w:rsidRPr="000A6C9F">
        <w:rPr>
          <w:sz w:val="24"/>
          <w:szCs w:val="24"/>
        </w:rPr>
        <w:t>Komisija tikrina tiekėjų pasiūlymuose pateiktų kvalifikacijos duomenų atitiktį konkurso sąlyg</w:t>
      </w:r>
      <w:r>
        <w:rPr>
          <w:sz w:val="24"/>
          <w:szCs w:val="24"/>
        </w:rPr>
        <w:t>ų apraše</w:t>
      </w:r>
      <w:r w:rsidRPr="000A6C9F">
        <w:rPr>
          <w:sz w:val="24"/>
          <w:szCs w:val="24"/>
        </w:rPr>
        <w:t xml:space="preserve"> nustatytiems minimaliems kvalifikacijos reikalavimams. Jeigu Komisija nustato, kad tiekėjo pateikti kvalifikacijos duomenys yra neišsamūs arba netikslūs, ji privalo CVP IS susirašinėjimo priemonėmis prašyti tiekėjo juos papildyti arba paaiškinti per </w:t>
      </w:r>
      <w:r>
        <w:rPr>
          <w:sz w:val="24"/>
          <w:szCs w:val="24"/>
        </w:rPr>
        <w:t>P</w:t>
      </w:r>
      <w:r w:rsidRPr="000A6C9F">
        <w:rPr>
          <w:sz w:val="24"/>
          <w:szCs w:val="24"/>
        </w:rPr>
        <w:t xml:space="preserve">erkančiosios organizacijos nurodytą terminą. Jeigu </w:t>
      </w:r>
      <w:r>
        <w:rPr>
          <w:sz w:val="24"/>
          <w:szCs w:val="24"/>
        </w:rPr>
        <w:t>P</w:t>
      </w:r>
      <w:r w:rsidRPr="000A6C9F">
        <w:rPr>
          <w:sz w:val="24"/>
          <w:szCs w:val="24"/>
        </w:rPr>
        <w:t>erkančiosios organizacijos prašymu tiekėjas nepatikslin</w:t>
      </w:r>
      <w:r>
        <w:rPr>
          <w:sz w:val="24"/>
          <w:szCs w:val="24"/>
        </w:rPr>
        <w:t>a</w:t>
      </w:r>
      <w:r w:rsidRPr="000A6C9F">
        <w:rPr>
          <w:sz w:val="24"/>
          <w:szCs w:val="24"/>
        </w:rPr>
        <w:t xml:space="preserve"> </w:t>
      </w:r>
      <w:r w:rsidRPr="000A6C9F">
        <w:rPr>
          <w:sz w:val="24"/>
          <w:szCs w:val="24"/>
        </w:rPr>
        <w:lastRenderedPageBreak/>
        <w:t xml:space="preserve">pateiktų netikslių ir neišsamių duomenų apie savo kvalifikaciją, </w:t>
      </w:r>
      <w:r>
        <w:rPr>
          <w:sz w:val="24"/>
          <w:szCs w:val="24"/>
        </w:rPr>
        <w:t>P</w:t>
      </w:r>
      <w:r w:rsidRPr="000A6C9F">
        <w:rPr>
          <w:sz w:val="24"/>
          <w:szCs w:val="24"/>
        </w:rPr>
        <w:t>erkančioji organizacija atmeta tokį pasiūlymą.</w:t>
      </w:r>
    </w:p>
    <w:p w14:paraId="6D8A6EFF" w14:textId="77777777" w:rsidR="00727A36" w:rsidRPr="000A6C9F" w:rsidRDefault="00727A36" w:rsidP="00F23A68">
      <w:pPr>
        <w:numPr>
          <w:ilvl w:val="0"/>
          <w:numId w:val="1"/>
        </w:numPr>
        <w:tabs>
          <w:tab w:val="left" w:pos="1276"/>
        </w:tabs>
        <w:ind w:left="0" w:firstLine="851"/>
        <w:jc w:val="both"/>
        <w:rPr>
          <w:rFonts w:eastAsia="Calibri"/>
          <w:sz w:val="24"/>
          <w:szCs w:val="24"/>
          <w:lang w:eastAsia="en-US"/>
        </w:rPr>
      </w:pPr>
      <w:r w:rsidRPr="000A6C9F">
        <w:rPr>
          <w:rFonts w:eastAsia="Calibri"/>
          <w:sz w:val="24"/>
          <w:szCs w:val="24"/>
          <w:lang w:eastAsia="en-US"/>
        </w:rPr>
        <w:t>Komisija priima sprendimą dėl kiekvieno pasiūlymą pateikusio tiekėjo minimalių kvalifikacijos duomenų atitikties konkurso sąlyg</w:t>
      </w:r>
      <w:r>
        <w:rPr>
          <w:rFonts w:eastAsia="Calibri"/>
          <w:sz w:val="24"/>
          <w:szCs w:val="24"/>
          <w:lang w:eastAsia="en-US"/>
        </w:rPr>
        <w:t>ų apraše</w:t>
      </w:r>
      <w:r w:rsidRPr="000A6C9F">
        <w:rPr>
          <w:rFonts w:eastAsia="Calibri"/>
          <w:sz w:val="24"/>
          <w:szCs w:val="24"/>
          <w:lang w:eastAsia="en-US"/>
        </w:rPr>
        <w:t xml:space="preserve"> nustatytiems reikalavimams ir kiekvienam iš jų nedelsdama (ne vėliau kaip per 3 darbo dienas) CVP IS susirašinėjimo priemonėmis praneša apie šio patikrinimo rezultatus. Teisę dalyvauti tolesnėse pirkimo procedūrose turi tik tie tiekėjai, kurių kvalifikacijos duomenys atitinka </w:t>
      </w:r>
      <w:r>
        <w:rPr>
          <w:rFonts w:eastAsia="Calibri"/>
          <w:sz w:val="24"/>
          <w:szCs w:val="24"/>
          <w:lang w:eastAsia="en-US"/>
        </w:rPr>
        <w:t>P</w:t>
      </w:r>
      <w:r w:rsidRPr="000A6C9F">
        <w:rPr>
          <w:rFonts w:eastAsia="Calibri"/>
          <w:sz w:val="24"/>
          <w:szCs w:val="24"/>
          <w:lang w:eastAsia="en-US"/>
        </w:rPr>
        <w:t>erkančiosios organizacijos keliamus reikalavimus.</w:t>
      </w:r>
    </w:p>
    <w:p w14:paraId="67BEE9AC" w14:textId="1310F1A0" w:rsidR="0012465B" w:rsidRDefault="00727A36" w:rsidP="00F23A68">
      <w:pPr>
        <w:numPr>
          <w:ilvl w:val="0"/>
          <w:numId w:val="1"/>
        </w:numPr>
        <w:tabs>
          <w:tab w:val="left" w:pos="1276"/>
        </w:tabs>
        <w:ind w:left="0" w:firstLine="851"/>
        <w:jc w:val="both"/>
        <w:rPr>
          <w:rFonts w:eastAsia="Calibri"/>
          <w:sz w:val="24"/>
          <w:szCs w:val="24"/>
          <w:lang w:eastAsia="en-US"/>
        </w:rPr>
      </w:pPr>
      <w:r w:rsidRPr="00772042">
        <w:rPr>
          <w:rFonts w:eastAsia="Calibri"/>
          <w:sz w:val="24"/>
          <w:szCs w:val="24"/>
          <w:lang w:eastAsia="en-US"/>
        </w:rPr>
        <w:t xml:space="preserve">Iškilus klausimų dėl pasiūlymų turinio ir Komisijai </w:t>
      </w:r>
      <w:r w:rsidRPr="00772042">
        <w:rPr>
          <w:rFonts w:eastAsia="Calibri"/>
          <w:sz w:val="24"/>
          <w:szCs w:val="24"/>
        </w:rPr>
        <w:t xml:space="preserve">raštu </w:t>
      </w:r>
      <w:r w:rsidRPr="00772042">
        <w:rPr>
          <w:rFonts w:eastAsia="Calibri"/>
          <w:sz w:val="24"/>
          <w:szCs w:val="24"/>
          <w:lang w:eastAsia="en-US"/>
        </w:rPr>
        <w:t xml:space="preserve">paprašius, </w:t>
      </w:r>
      <w:r>
        <w:rPr>
          <w:rFonts w:eastAsia="Calibri"/>
          <w:sz w:val="24"/>
          <w:szCs w:val="24"/>
          <w:lang w:eastAsia="en-US"/>
        </w:rPr>
        <w:t>tiekėjai</w:t>
      </w:r>
      <w:r w:rsidRPr="00772042">
        <w:rPr>
          <w:rFonts w:eastAsia="Calibri"/>
          <w:sz w:val="24"/>
          <w:szCs w:val="24"/>
          <w:lang w:eastAsia="en-US"/>
        </w:rPr>
        <w:t xml:space="preserve"> privalo per Komisijos nurodytą terminą </w:t>
      </w:r>
      <w:r w:rsidRPr="00772042">
        <w:rPr>
          <w:rFonts w:eastAsia="Calibri"/>
          <w:sz w:val="24"/>
          <w:szCs w:val="22"/>
        </w:rPr>
        <w:t>CVP IS susirašinėjimo priemonėmis</w:t>
      </w:r>
      <w:r w:rsidRPr="00772042">
        <w:rPr>
          <w:rFonts w:eastAsia="Calibri"/>
          <w:sz w:val="24"/>
          <w:szCs w:val="24"/>
          <w:lang w:eastAsia="en-US"/>
        </w:rPr>
        <w:t xml:space="preserve"> pateikti papildomus paaiškinimus, nekeisdami pasiūlymo esmės. Perkančioji organizacija negali prašyti, siūlyti arba leisti pakeisti pasiūlymo esmės – pakeisti kainą arba padaryti kitų pakeitimų, dėl kurių konkurso sąlyg</w:t>
      </w:r>
      <w:r>
        <w:rPr>
          <w:rFonts w:eastAsia="Calibri"/>
          <w:sz w:val="24"/>
          <w:szCs w:val="24"/>
          <w:lang w:eastAsia="en-US"/>
        </w:rPr>
        <w:t>ų apraše</w:t>
      </w:r>
      <w:r w:rsidRPr="00772042">
        <w:rPr>
          <w:rFonts w:eastAsia="Calibri"/>
          <w:sz w:val="24"/>
          <w:szCs w:val="24"/>
          <w:lang w:eastAsia="en-US"/>
        </w:rPr>
        <w:t xml:space="preserve"> nustatytų reikalavimų neati</w:t>
      </w:r>
      <w:r>
        <w:rPr>
          <w:rFonts w:eastAsia="Calibri"/>
          <w:sz w:val="24"/>
          <w:szCs w:val="24"/>
          <w:lang w:eastAsia="en-US"/>
        </w:rPr>
        <w:t>tinkantis pasiūlymas taptų juos</w:t>
      </w:r>
      <w:r w:rsidRPr="00772042">
        <w:rPr>
          <w:rFonts w:eastAsia="Calibri"/>
          <w:sz w:val="24"/>
          <w:szCs w:val="24"/>
          <w:lang w:eastAsia="en-US"/>
        </w:rPr>
        <w:t xml:space="preserve"> atitinkantis.</w:t>
      </w:r>
      <w:r w:rsidRPr="004527C1">
        <w:rPr>
          <w:rFonts w:eastAsia="Calibri"/>
          <w:sz w:val="24"/>
          <w:szCs w:val="24"/>
          <w:lang w:eastAsia="en-US"/>
        </w:rPr>
        <w:t xml:space="preserve"> </w:t>
      </w:r>
      <w:r w:rsidR="0012465B" w:rsidRPr="00772042">
        <w:rPr>
          <w:rFonts w:eastAsia="Calibri"/>
          <w:sz w:val="24"/>
          <w:szCs w:val="22"/>
          <w:lang w:eastAsia="en-US"/>
        </w:rPr>
        <w:t>Jeigu tiekėjas pateikė netikslius, neišsamius pirkimo dokumentuose nurodytus kartu su pasiūlymu teikiamus dokumentus: tiekėjo įgaliojimą asmeniui pasirašyti paraišką ar pasiūlymą, jungtinės veiklos sutartį</w:t>
      </w:r>
      <w:r w:rsidR="00F01AF8">
        <w:rPr>
          <w:rFonts w:eastAsia="Calibri"/>
          <w:sz w:val="24"/>
          <w:szCs w:val="22"/>
          <w:lang w:eastAsia="en-US"/>
        </w:rPr>
        <w:t xml:space="preserve">, </w:t>
      </w:r>
      <w:r w:rsidR="00F01AF8" w:rsidRPr="00F01AF8">
        <w:rPr>
          <w:rFonts w:eastAsia="Calibri"/>
          <w:sz w:val="24"/>
          <w:szCs w:val="24"/>
        </w:rPr>
        <w:t>pasiūlymo galiojimą užtikrinantį dokumentą</w:t>
      </w:r>
      <w:r w:rsidR="0012465B" w:rsidRPr="00F01AF8">
        <w:rPr>
          <w:rFonts w:eastAsia="Calibri"/>
          <w:sz w:val="24"/>
          <w:szCs w:val="24"/>
          <w:lang w:eastAsia="en-US"/>
        </w:rPr>
        <w:t xml:space="preserve"> ar jų nepateikė, Komisija privalo prašyti tiekėjo patikslinti, </w:t>
      </w:r>
      <w:r w:rsidR="0012465B" w:rsidRPr="00772042">
        <w:rPr>
          <w:rFonts w:eastAsia="Calibri"/>
          <w:sz w:val="24"/>
          <w:szCs w:val="22"/>
          <w:lang w:eastAsia="en-US"/>
        </w:rPr>
        <w:t>papildyti arba pateikti šiuos dokumentus per</w:t>
      </w:r>
      <w:r w:rsidR="0012465B">
        <w:rPr>
          <w:rFonts w:eastAsia="Calibri"/>
          <w:sz w:val="24"/>
          <w:szCs w:val="22"/>
          <w:lang w:eastAsia="en-US"/>
        </w:rPr>
        <w:t xml:space="preserve"> jos nustatytą protingą terminą.</w:t>
      </w:r>
    </w:p>
    <w:p w14:paraId="6D8A6F00" w14:textId="2217658B" w:rsidR="00727A36" w:rsidRPr="00772042" w:rsidRDefault="00727A36" w:rsidP="00F23A68">
      <w:pPr>
        <w:numPr>
          <w:ilvl w:val="0"/>
          <w:numId w:val="1"/>
        </w:numPr>
        <w:tabs>
          <w:tab w:val="left" w:pos="1276"/>
        </w:tabs>
        <w:ind w:left="0" w:firstLine="851"/>
        <w:jc w:val="both"/>
        <w:rPr>
          <w:rFonts w:eastAsia="Calibri"/>
          <w:sz w:val="24"/>
          <w:szCs w:val="24"/>
          <w:lang w:eastAsia="en-US"/>
        </w:rPr>
      </w:pPr>
      <w:r w:rsidRPr="00772042">
        <w:rPr>
          <w:rFonts w:eastAsia="Calibri"/>
          <w:sz w:val="24"/>
          <w:szCs w:val="24"/>
          <w:lang w:eastAsia="en-US"/>
        </w:rPr>
        <w:lastRenderedPageBreak/>
        <w:t xml:space="preserve">Komisija, pasiūlymų vertinimo metu radusi pasiūlyme nurodytos kainos apskaičiavimo klaidų, privalo </w:t>
      </w:r>
      <w:r w:rsidRPr="00772042">
        <w:rPr>
          <w:rFonts w:eastAsia="Calibri"/>
          <w:sz w:val="24"/>
          <w:szCs w:val="22"/>
        </w:rPr>
        <w:t>CVP IS susirašinėjimo priemonėmis</w:t>
      </w:r>
      <w:r w:rsidRPr="00772042" w:rsidDel="00F46002">
        <w:rPr>
          <w:rFonts w:eastAsia="Calibri"/>
          <w:sz w:val="24"/>
          <w:szCs w:val="24"/>
        </w:rPr>
        <w:t xml:space="preserve"> </w:t>
      </w:r>
      <w:r w:rsidRPr="00772042">
        <w:rPr>
          <w:rFonts w:eastAsia="Calibri"/>
          <w:sz w:val="24"/>
          <w:szCs w:val="24"/>
          <w:lang w:eastAsia="en-US"/>
        </w:rPr>
        <w:t xml:space="preserve">paprašyti </w:t>
      </w:r>
      <w:r>
        <w:rPr>
          <w:rFonts w:eastAsia="Calibri"/>
          <w:sz w:val="24"/>
          <w:szCs w:val="24"/>
          <w:lang w:eastAsia="en-US"/>
        </w:rPr>
        <w:t>tiekėjų</w:t>
      </w:r>
      <w:r w:rsidRPr="00772042">
        <w:rPr>
          <w:rFonts w:eastAsia="Calibri"/>
          <w:sz w:val="24"/>
          <w:szCs w:val="24"/>
          <w:lang w:eastAsia="en-US"/>
        </w:rPr>
        <w:t xml:space="preserve"> per jos nurodytą terminą ištaisyti pasiūlyme pastebėtas aritmetines klaidas, nekeičiant susipažinimo su pasiūlymais posėdžio metu paskelbtos kainos. Taisydamas pasiūlyme nurodytas aritmetines klaidas, </w:t>
      </w:r>
      <w:r>
        <w:rPr>
          <w:rFonts w:eastAsia="Calibri"/>
          <w:sz w:val="24"/>
          <w:szCs w:val="24"/>
          <w:lang w:eastAsia="en-US"/>
        </w:rPr>
        <w:t>tiekėjas</w:t>
      </w:r>
      <w:r w:rsidRPr="00772042">
        <w:rPr>
          <w:rFonts w:eastAsia="Calibri"/>
          <w:sz w:val="24"/>
          <w:szCs w:val="24"/>
          <w:lang w:eastAsia="en-US"/>
        </w:rPr>
        <w:t xml:space="preserve"> neturi teisės atsisakyti kainos sudedamųjų dalių arba papildyti kainą naujomis dalimis.</w:t>
      </w:r>
      <w:r w:rsidRPr="004527C1">
        <w:t xml:space="preserve"> </w:t>
      </w:r>
      <w:r w:rsidRPr="004527C1">
        <w:rPr>
          <w:rFonts w:eastAsia="Calibri"/>
          <w:sz w:val="24"/>
          <w:szCs w:val="24"/>
          <w:lang w:eastAsia="en-US"/>
        </w:rPr>
        <w:t xml:space="preserve">Jei </w:t>
      </w:r>
      <w:r>
        <w:rPr>
          <w:rFonts w:eastAsia="Calibri"/>
          <w:sz w:val="24"/>
          <w:szCs w:val="24"/>
          <w:lang w:eastAsia="en-US"/>
        </w:rPr>
        <w:t>tiekėjas</w:t>
      </w:r>
      <w:r w:rsidRPr="004527C1">
        <w:rPr>
          <w:rFonts w:eastAsia="Calibri"/>
          <w:sz w:val="24"/>
          <w:szCs w:val="24"/>
          <w:lang w:eastAsia="en-US"/>
        </w:rPr>
        <w:t xml:space="preserve"> per </w:t>
      </w:r>
      <w:r>
        <w:rPr>
          <w:rFonts w:eastAsia="Calibri"/>
          <w:sz w:val="24"/>
          <w:szCs w:val="24"/>
          <w:lang w:eastAsia="en-US"/>
        </w:rPr>
        <w:t>P</w:t>
      </w:r>
      <w:r w:rsidRPr="004527C1">
        <w:rPr>
          <w:rFonts w:eastAsia="Calibri"/>
          <w:sz w:val="24"/>
          <w:szCs w:val="24"/>
          <w:lang w:eastAsia="en-US"/>
        </w:rPr>
        <w:t>erkančiosios organizacijos nurodytą terminą neištaiso aritmetinių klaidų ir (ar) nepaaiškina pasiūlymo, jo pasiūlymas atmetamas kaip neatitinkantis pirkimo dokumentuose nustatytų reikalavimų.</w:t>
      </w:r>
    </w:p>
    <w:p w14:paraId="6D8A6F02" w14:textId="2BCC6B5D" w:rsidR="00727A36" w:rsidRDefault="00727A36" w:rsidP="00F23A68">
      <w:pPr>
        <w:numPr>
          <w:ilvl w:val="0"/>
          <w:numId w:val="1"/>
        </w:numPr>
        <w:tabs>
          <w:tab w:val="left" w:pos="1276"/>
        </w:tabs>
        <w:ind w:left="0" w:firstLine="851"/>
        <w:jc w:val="both"/>
        <w:rPr>
          <w:rFonts w:eastAsia="Calibri"/>
          <w:sz w:val="24"/>
          <w:szCs w:val="24"/>
          <w:lang w:eastAsia="en-US"/>
        </w:rPr>
      </w:pPr>
      <w:r w:rsidRPr="00772042">
        <w:rPr>
          <w:rFonts w:eastAsia="Calibri"/>
          <w:sz w:val="24"/>
          <w:szCs w:val="24"/>
          <w:lang w:eastAsia="en-US"/>
        </w:rPr>
        <w:t xml:space="preserve">Jeigu pateiktame pasiūlyme nurodyta kaina yra neįprastai maža, Komisija </w:t>
      </w:r>
      <w:r w:rsidR="00DB6B52">
        <w:rPr>
          <w:rFonts w:eastAsia="Calibri"/>
          <w:sz w:val="24"/>
          <w:szCs w:val="24"/>
          <w:lang w:eastAsia="en-US"/>
        </w:rPr>
        <w:t xml:space="preserve">gali </w:t>
      </w:r>
      <w:r>
        <w:rPr>
          <w:rFonts w:eastAsia="Calibri"/>
          <w:sz w:val="24"/>
          <w:szCs w:val="24"/>
          <w:lang w:eastAsia="en-US"/>
        </w:rPr>
        <w:t>tiekėjo</w:t>
      </w:r>
      <w:r w:rsidRPr="00772042">
        <w:rPr>
          <w:rFonts w:eastAsia="Calibri"/>
          <w:sz w:val="24"/>
          <w:szCs w:val="24"/>
          <w:lang w:eastAsia="en-US"/>
        </w:rPr>
        <w:t xml:space="preserve"> </w:t>
      </w:r>
      <w:r w:rsidRPr="00772042">
        <w:rPr>
          <w:rFonts w:eastAsia="Calibri"/>
          <w:sz w:val="24"/>
          <w:szCs w:val="22"/>
        </w:rPr>
        <w:t>CVP IS susirašinėjimo priemonėmis</w:t>
      </w:r>
      <w:r w:rsidRPr="00772042" w:rsidDel="00F46002">
        <w:rPr>
          <w:rFonts w:eastAsia="Calibri"/>
          <w:sz w:val="24"/>
          <w:szCs w:val="24"/>
        </w:rPr>
        <w:t xml:space="preserve"> </w:t>
      </w:r>
      <w:r w:rsidRPr="00772042">
        <w:rPr>
          <w:rFonts w:eastAsia="Calibri"/>
          <w:sz w:val="24"/>
          <w:szCs w:val="24"/>
          <w:lang w:eastAsia="en-US"/>
        </w:rPr>
        <w:t>paprašyti per Komisijos nurodytą terminą pagrįsti neįprastai mažą pasiūlymo kainą, įskaitant ir detalų kainų sudėtinių dalių pagrindimą. Perkančioji</w:t>
      </w:r>
      <w:r w:rsidRPr="00772042">
        <w:rPr>
          <w:rFonts w:eastAsia="Calibri"/>
          <w:color w:val="FF0000"/>
          <w:sz w:val="24"/>
          <w:szCs w:val="24"/>
          <w:lang w:eastAsia="en-US"/>
        </w:rPr>
        <w:t xml:space="preserve"> </w:t>
      </w:r>
      <w:r w:rsidRPr="00772042">
        <w:rPr>
          <w:rFonts w:eastAsia="Calibri"/>
          <w:sz w:val="24"/>
          <w:szCs w:val="24"/>
          <w:lang w:eastAsia="en-US"/>
        </w:rPr>
        <w:t xml:space="preserve">organizacija turi įvertinti riziką, ar </w:t>
      </w:r>
      <w:r>
        <w:rPr>
          <w:rFonts w:eastAsia="Calibri"/>
          <w:sz w:val="24"/>
          <w:szCs w:val="24"/>
          <w:lang w:eastAsia="en-US"/>
        </w:rPr>
        <w:t>tiekėjas</w:t>
      </w:r>
      <w:r w:rsidRPr="00772042">
        <w:rPr>
          <w:rFonts w:eastAsia="Calibri"/>
          <w:sz w:val="24"/>
          <w:szCs w:val="24"/>
          <w:lang w:eastAsia="en-US"/>
        </w:rPr>
        <w:t xml:space="preserve">, kurio pasiūlyme nurodyta neįprastai maža kaina, sugebės tinkamai įvykdyti pirkimo sutartį. Perkančioji organizacija, vertindama, ar </w:t>
      </w:r>
      <w:r>
        <w:rPr>
          <w:rFonts w:eastAsia="Calibri"/>
          <w:sz w:val="24"/>
          <w:szCs w:val="24"/>
          <w:lang w:eastAsia="en-US"/>
        </w:rPr>
        <w:t xml:space="preserve">tiekėjo </w:t>
      </w:r>
      <w:r w:rsidRPr="00772042">
        <w:rPr>
          <w:rFonts w:eastAsia="Calibri"/>
          <w:sz w:val="24"/>
          <w:szCs w:val="24"/>
          <w:lang w:eastAsia="en-US"/>
        </w:rPr>
        <w:t>pateiktame pasiūlyme nurodyta kaina yra neįprastai maža, vadovaujasi Viešųjų pirkimų įstatymo 40 straipsnio 2 ir 3 dalyse įtvirtintomis nuostatomis, Viešųjų pirkimų tarnybos direktoriaus 2009 m. rugsėjo 30 d. įsakymu Nr. 1S-96 „Dėl pasiūlyme nurodytos prekių, paslaugų ar darbų neįprastai ma</w:t>
      </w:r>
      <w:r w:rsidR="008D3482">
        <w:rPr>
          <w:rFonts w:eastAsia="Calibri"/>
          <w:sz w:val="24"/>
          <w:szCs w:val="24"/>
          <w:lang w:eastAsia="en-US"/>
        </w:rPr>
        <w:t>žos kainos sąvokos apibrėžimo“</w:t>
      </w:r>
      <w:r w:rsidRPr="00772042">
        <w:rPr>
          <w:rFonts w:eastAsia="Calibri"/>
          <w:sz w:val="24"/>
          <w:szCs w:val="24"/>
          <w:lang w:eastAsia="en-US"/>
        </w:rPr>
        <w:t xml:space="preserve">, Pasiūlyme nurodytos prekių, paslaugų ar darbų neįprastai </w:t>
      </w:r>
      <w:r w:rsidRPr="00772042">
        <w:rPr>
          <w:rFonts w:eastAsia="Calibri"/>
          <w:sz w:val="24"/>
          <w:szCs w:val="24"/>
          <w:lang w:eastAsia="en-US"/>
        </w:rPr>
        <w:lastRenderedPageBreak/>
        <w:t>mažos kainos pagrindimo rekomendacijomis, patvirtintomis Viešųjų pirkimų tarnybos direktoriaus 2009 m. lap</w:t>
      </w:r>
      <w:r w:rsidR="008D3482">
        <w:rPr>
          <w:rFonts w:eastAsia="Calibri"/>
          <w:sz w:val="24"/>
          <w:szCs w:val="24"/>
          <w:lang w:eastAsia="en-US"/>
        </w:rPr>
        <w:t>kričio 10 d. įsakymu Nr. 1S-122</w:t>
      </w:r>
      <w:r w:rsidRPr="00772042">
        <w:rPr>
          <w:rFonts w:eastAsia="Calibri"/>
          <w:sz w:val="24"/>
          <w:szCs w:val="24"/>
          <w:lang w:eastAsia="en-US"/>
        </w:rPr>
        <w:t xml:space="preserve">. Jeigu </w:t>
      </w:r>
      <w:r>
        <w:rPr>
          <w:rFonts w:eastAsia="Calibri"/>
          <w:sz w:val="24"/>
          <w:szCs w:val="24"/>
          <w:lang w:eastAsia="en-US"/>
        </w:rPr>
        <w:t>tiekėjas</w:t>
      </w:r>
      <w:r w:rsidRPr="00772042">
        <w:rPr>
          <w:rFonts w:eastAsia="Calibri"/>
          <w:sz w:val="24"/>
          <w:szCs w:val="24"/>
          <w:lang w:eastAsia="en-US"/>
        </w:rPr>
        <w:t xml:space="preserve"> nepagrindžia neįprastai mažos k</w:t>
      </w:r>
      <w:r>
        <w:rPr>
          <w:rFonts w:eastAsia="Calibri"/>
          <w:sz w:val="24"/>
          <w:szCs w:val="24"/>
          <w:lang w:eastAsia="en-US"/>
        </w:rPr>
        <w:t>ainos, jo pasiūlymas atmetamas.</w:t>
      </w:r>
    </w:p>
    <w:p w14:paraId="6D8A6F03" w14:textId="77777777" w:rsidR="00727A36" w:rsidRPr="00BA2369" w:rsidRDefault="00727A36" w:rsidP="00F23A68">
      <w:pPr>
        <w:numPr>
          <w:ilvl w:val="0"/>
          <w:numId w:val="1"/>
        </w:numPr>
        <w:tabs>
          <w:tab w:val="left" w:pos="1276"/>
        </w:tabs>
        <w:ind w:left="0" w:firstLine="851"/>
        <w:jc w:val="both"/>
        <w:rPr>
          <w:rFonts w:eastAsia="Calibri"/>
          <w:sz w:val="24"/>
          <w:szCs w:val="24"/>
          <w:lang w:eastAsia="en-US"/>
        </w:rPr>
      </w:pPr>
      <w:r w:rsidRPr="002C3FBE">
        <w:rPr>
          <w:rFonts w:eastAsia="Calibri"/>
          <w:sz w:val="24"/>
          <w:szCs w:val="24"/>
          <w:u w:val="single"/>
          <w:lang w:eastAsia="en-US"/>
        </w:rPr>
        <w:t>Komisija atmeta pasiūlymą, jeigu</w:t>
      </w:r>
      <w:r w:rsidRPr="00772042">
        <w:rPr>
          <w:rFonts w:eastAsia="Calibri"/>
          <w:sz w:val="24"/>
          <w:szCs w:val="24"/>
          <w:lang w:eastAsia="en-US"/>
        </w:rPr>
        <w:t>:</w:t>
      </w:r>
    </w:p>
    <w:p w14:paraId="6D8A6F04" w14:textId="77777777" w:rsidR="00727A36" w:rsidRPr="00CF46F5" w:rsidRDefault="00727A36" w:rsidP="00F23A68">
      <w:pPr>
        <w:pStyle w:val="Sraopastraipa"/>
        <w:numPr>
          <w:ilvl w:val="1"/>
          <w:numId w:val="1"/>
        </w:numPr>
        <w:ind w:firstLine="851"/>
        <w:jc w:val="both"/>
        <w:rPr>
          <w:rFonts w:eastAsia="Calibri"/>
          <w:sz w:val="24"/>
          <w:szCs w:val="24"/>
          <w:lang w:eastAsia="en-US"/>
        </w:rPr>
      </w:pPr>
      <w:r w:rsidRPr="00CF46F5">
        <w:rPr>
          <w:rFonts w:eastAsia="Calibri"/>
          <w:sz w:val="24"/>
          <w:szCs w:val="24"/>
          <w:lang w:eastAsia="en-US"/>
        </w:rPr>
        <w:t xml:space="preserve">tiekėjas neatitiko minimalių kvalifikacijos reikalavimų arba </w:t>
      </w:r>
      <w:r>
        <w:rPr>
          <w:rFonts w:eastAsia="Calibri"/>
          <w:sz w:val="24"/>
          <w:szCs w:val="24"/>
          <w:lang w:eastAsia="en-US"/>
        </w:rPr>
        <w:t>P</w:t>
      </w:r>
      <w:r w:rsidRPr="00CF46F5">
        <w:rPr>
          <w:rFonts w:eastAsia="Calibri"/>
          <w:sz w:val="24"/>
          <w:szCs w:val="24"/>
          <w:lang w:eastAsia="en-US"/>
        </w:rPr>
        <w:t xml:space="preserve">erkančiosios organizacijos prašymu nepatikslino pateiktų netikslių ar neišsamių duomenų apie savo kvalifikaciją; </w:t>
      </w:r>
    </w:p>
    <w:p w14:paraId="6D8A6F05" w14:textId="22FB5880" w:rsidR="00727A36" w:rsidRPr="00102D08" w:rsidRDefault="00727A36" w:rsidP="00F23A68">
      <w:pPr>
        <w:numPr>
          <w:ilvl w:val="1"/>
          <w:numId w:val="1"/>
        </w:numPr>
        <w:tabs>
          <w:tab w:val="left" w:pos="1276"/>
        </w:tabs>
        <w:ind w:right="40" w:firstLine="851"/>
        <w:jc w:val="both"/>
        <w:rPr>
          <w:rFonts w:eastAsia="Calibri"/>
          <w:sz w:val="24"/>
          <w:szCs w:val="24"/>
          <w:lang w:eastAsia="en-US"/>
        </w:rPr>
      </w:pPr>
      <w:r w:rsidRPr="00102D08">
        <w:rPr>
          <w:rFonts w:eastAsia="Calibri"/>
          <w:sz w:val="24"/>
          <w:szCs w:val="24"/>
          <w:lang w:eastAsia="en-US"/>
        </w:rPr>
        <w:t>pasiūlymas neatitiko pirkimo dokumentuose nustatytų reikalavimų</w:t>
      </w:r>
      <w:r>
        <w:t xml:space="preserve"> </w:t>
      </w:r>
      <w:r w:rsidRPr="00102D08">
        <w:rPr>
          <w:sz w:val="24"/>
          <w:szCs w:val="24"/>
        </w:rPr>
        <w:t>arba</w:t>
      </w:r>
      <w:r>
        <w:t xml:space="preserve"> </w:t>
      </w:r>
      <w:r>
        <w:rPr>
          <w:rFonts w:eastAsia="Calibri"/>
          <w:sz w:val="24"/>
          <w:szCs w:val="22"/>
          <w:lang w:eastAsia="en-US"/>
        </w:rPr>
        <w:t>tiekėjas per nustatytą terminą</w:t>
      </w:r>
      <w:r w:rsidRPr="00102D08">
        <w:rPr>
          <w:rFonts w:eastAsia="Calibri"/>
          <w:sz w:val="24"/>
          <w:szCs w:val="22"/>
          <w:lang w:eastAsia="en-US"/>
        </w:rPr>
        <w:t xml:space="preserve"> nepatikslino, nepapildė ar nepateikė pirkimo dokumentuose nurodytų kartu su pasiūlymu teikiamų dokumentų: tiekėjo įgaliojimo asmeniui pasirašyti pasiūly</w:t>
      </w:r>
      <w:r>
        <w:rPr>
          <w:rFonts w:eastAsia="Calibri"/>
          <w:sz w:val="24"/>
          <w:szCs w:val="22"/>
          <w:lang w:eastAsia="en-US"/>
        </w:rPr>
        <w:t xml:space="preserve">mą, jungtinės veiklos </w:t>
      </w:r>
      <w:r w:rsidRPr="00F01AF8">
        <w:rPr>
          <w:rFonts w:eastAsia="Calibri"/>
          <w:sz w:val="24"/>
          <w:szCs w:val="24"/>
          <w:lang w:eastAsia="en-US"/>
        </w:rPr>
        <w:t>sutarties</w:t>
      </w:r>
      <w:r w:rsidR="00F01AF8" w:rsidRPr="00F01AF8">
        <w:rPr>
          <w:rFonts w:eastAsia="Calibri"/>
          <w:sz w:val="24"/>
          <w:szCs w:val="24"/>
          <w:lang w:eastAsia="en-US"/>
        </w:rPr>
        <w:t>,</w:t>
      </w:r>
      <w:r w:rsidR="00F01AF8" w:rsidRPr="00F01AF8">
        <w:rPr>
          <w:rFonts w:eastAsia="Calibri"/>
          <w:sz w:val="24"/>
          <w:szCs w:val="24"/>
        </w:rPr>
        <w:t xml:space="preserve"> </w:t>
      </w:r>
      <w:r w:rsidR="00F01AF8">
        <w:rPr>
          <w:rFonts w:eastAsia="Calibri"/>
          <w:sz w:val="24"/>
          <w:szCs w:val="24"/>
        </w:rPr>
        <w:t>pasiūlymo galiojimą užtikrinančio dokumento</w:t>
      </w:r>
      <w:r w:rsidRPr="00F01AF8">
        <w:rPr>
          <w:rFonts w:eastAsia="Calibri"/>
          <w:sz w:val="24"/>
          <w:szCs w:val="24"/>
          <w:lang w:eastAsia="en-US"/>
        </w:rPr>
        <w:t>;</w:t>
      </w:r>
    </w:p>
    <w:p w14:paraId="6D8A6F06" w14:textId="77777777" w:rsidR="00727A36" w:rsidRPr="00772042" w:rsidRDefault="00727A36" w:rsidP="00F23A68">
      <w:pPr>
        <w:numPr>
          <w:ilvl w:val="1"/>
          <w:numId w:val="1"/>
        </w:numPr>
        <w:tabs>
          <w:tab w:val="left" w:pos="1276"/>
        </w:tabs>
        <w:ind w:right="40" w:firstLine="851"/>
        <w:jc w:val="both"/>
        <w:rPr>
          <w:rFonts w:eastAsia="Calibri"/>
          <w:sz w:val="24"/>
          <w:szCs w:val="24"/>
          <w:lang w:eastAsia="en-US"/>
        </w:rPr>
      </w:pPr>
      <w:r w:rsidRPr="00772042">
        <w:rPr>
          <w:rFonts w:eastAsia="Calibri"/>
          <w:sz w:val="24"/>
          <w:szCs w:val="24"/>
          <w:lang w:eastAsia="en-US"/>
        </w:rPr>
        <w:t xml:space="preserve">visų </w:t>
      </w:r>
      <w:r>
        <w:rPr>
          <w:rFonts w:eastAsia="Calibri"/>
          <w:sz w:val="24"/>
          <w:szCs w:val="24"/>
          <w:lang w:eastAsia="en-US"/>
        </w:rPr>
        <w:t>tiekėjų</w:t>
      </w:r>
      <w:r w:rsidRPr="00772042">
        <w:rPr>
          <w:rFonts w:eastAsia="Calibri"/>
          <w:sz w:val="24"/>
          <w:szCs w:val="24"/>
          <w:lang w:eastAsia="en-US"/>
        </w:rPr>
        <w:t xml:space="preserve">, kurių pasiūlymai neatmesti dėl kitų priežasčių, buvo pasiūlytos per didelės, </w:t>
      </w:r>
      <w:r>
        <w:rPr>
          <w:rFonts w:eastAsia="Calibri"/>
          <w:sz w:val="24"/>
          <w:szCs w:val="24"/>
          <w:lang w:eastAsia="en-US"/>
        </w:rPr>
        <w:t>P</w:t>
      </w:r>
      <w:r w:rsidRPr="00772042">
        <w:rPr>
          <w:rFonts w:eastAsia="Calibri"/>
          <w:sz w:val="24"/>
          <w:szCs w:val="24"/>
          <w:lang w:eastAsia="en-US"/>
        </w:rPr>
        <w:t>erkančiajai organizacijai nepriimtinos kainos;</w:t>
      </w:r>
    </w:p>
    <w:p w14:paraId="6D8A6F07" w14:textId="249E41FD" w:rsidR="00727A36" w:rsidRDefault="00727A36" w:rsidP="00F23A68">
      <w:pPr>
        <w:numPr>
          <w:ilvl w:val="1"/>
          <w:numId w:val="1"/>
        </w:numPr>
        <w:tabs>
          <w:tab w:val="left" w:pos="1276"/>
        </w:tabs>
        <w:ind w:right="40" w:firstLine="851"/>
        <w:jc w:val="both"/>
        <w:rPr>
          <w:rFonts w:eastAsia="Calibri"/>
          <w:sz w:val="24"/>
          <w:szCs w:val="24"/>
          <w:lang w:eastAsia="en-US"/>
        </w:rPr>
      </w:pPr>
      <w:r w:rsidRPr="00CF46F5">
        <w:rPr>
          <w:rFonts w:eastAsia="Calibri"/>
          <w:sz w:val="24"/>
          <w:szCs w:val="24"/>
          <w:lang w:eastAsia="en-US"/>
        </w:rPr>
        <w:t xml:space="preserve">buvo pasiūlyta neįprastai maža kaina ir tiekėjas </w:t>
      </w:r>
      <w:r w:rsidR="004700F8">
        <w:rPr>
          <w:rFonts w:eastAsia="Calibri"/>
          <w:sz w:val="24"/>
          <w:szCs w:val="24"/>
          <w:lang w:eastAsia="en-US"/>
        </w:rPr>
        <w:t>Perkančiosios organizacijos</w:t>
      </w:r>
      <w:r w:rsidRPr="00CF46F5">
        <w:rPr>
          <w:rFonts w:eastAsia="Calibri"/>
          <w:sz w:val="24"/>
          <w:szCs w:val="24"/>
          <w:lang w:eastAsia="en-US"/>
        </w:rPr>
        <w:t xml:space="preserve"> prašymu </w:t>
      </w:r>
      <w:r>
        <w:rPr>
          <w:rFonts w:eastAsia="Calibri"/>
          <w:sz w:val="24"/>
          <w:szCs w:val="24"/>
          <w:lang w:eastAsia="en-US"/>
        </w:rPr>
        <w:t xml:space="preserve">per nustatytą terminą </w:t>
      </w:r>
      <w:r w:rsidRPr="00CF46F5">
        <w:rPr>
          <w:rFonts w:eastAsia="Calibri"/>
          <w:sz w:val="24"/>
          <w:szCs w:val="24"/>
          <w:lang w:eastAsia="en-US"/>
        </w:rPr>
        <w:t>nepateikė raštiško kainos sudėtinių dalių pagrindimo arba kitaip nep</w:t>
      </w:r>
      <w:r>
        <w:rPr>
          <w:rFonts w:eastAsia="Calibri"/>
          <w:sz w:val="24"/>
          <w:szCs w:val="24"/>
          <w:lang w:eastAsia="en-US"/>
        </w:rPr>
        <w:t>agrindė neįprastai mažos kainos</w:t>
      </w:r>
      <w:r w:rsidRPr="00772042">
        <w:rPr>
          <w:rFonts w:eastAsia="Calibri"/>
          <w:sz w:val="24"/>
          <w:szCs w:val="24"/>
          <w:lang w:eastAsia="en-US"/>
        </w:rPr>
        <w:t>;</w:t>
      </w:r>
    </w:p>
    <w:p w14:paraId="6D8A6F08" w14:textId="77777777" w:rsidR="00727A36" w:rsidRPr="00772042" w:rsidRDefault="00727A36" w:rsidP="00F23A68">
      <w:pPr>
        <w:numPr>
          <w:ilvl w:val="1"/>
          <w:numId w:val="1"/>
        </w:numPr>
        <w:tabs>
          <w:tab w:val="left" w:pos="1276"/>
        </w:tabs>
        <w:ind w:right="40" w:firstLine="851"/>
        <w:jc w:val="both"/>
        <w:rPr>
          <w:rFonts w:eastAsia="Calibri"/>
          <w:sz w:val="24"/>
          <w:szCs w:val="24"/>
          <w:lang w:eastAsia="en-US"/>
        </w:rPr>
      </w:pPr>
      <w:r w:rsidRPr="00772042">
        <w:rPr>
          <w:rFonts w:eastAsia="Calibri"/>
          <w:sz w:val="24"/>
          <w:szCs w:val="24"/>
          <w:lang w:eastAsia="en-US"/>
        </w:rPr>
        <w:t xml:space="preserve">pasiūlymas buvo pateiktas ne </w:t>
      </w:r>
      <w:r>
        <w:rPr>
          <w:rFonts w:eastAsia="Calibri"/>
          <w:sz w:val="24"/>
          <w:szCs w:val="24"/>
          <w:lang w:eastAsia="en-US"/>
        </w:rPr>
        <w:t>P</w:t>
      </w:r>
      <w:r w:rsidRPr="00772042">
        <w:rPr>
          <w:rFonts w:eastAsia="Calibri"/>
          <w:sz w:val="24"/>
          <w:szCs w:val="24"/>
          <w:lang w:eastAsia="en-US"/>
        </w:rPr>
        <w:t>erkančiosios organizacijos nurodytomis elektroninėmis priemonėmis;</w:t>
      </w:r>
    </w:p>
    <w:p w14:paraId="6D8A6F09" w14:textId="77777777" w:rsidR="00727A36" w:rsidRPr="00772042" w:rsidRDefault="00727A36" w:rsidP="00F23A68">
      <w:pPr>
        <w:numPr>
          <w:ilvl w:val="1"/>
          <w:numId w:val="1"/>
        </w:numPr>
        <w:tabs>
          <w:tab w:val="left" w:pos="1276"/>
        </w:tabs>
        <w:spacing w:after="120"/>
        <w:ind w:firstLine="851"/>
        <w:jc w:val="both"/>
        <w:rPr>
          <w:rFonts w:eastAsia="Calibri"/>
          <w:sz w:val="24"/>
          <w:szCs w:val="24"/>
          <w:lang w:eastAsia="en-US"/>
        </w:rPr>
      </w:pPr>
      <w:r w:rsidRPr="00772042">
        <w:rPr>
          <w:rFonts w:eastAsia="Calibri"/>
          <w:sz w:val="24"/>
          <w:szCs w:val="24"/>
          <w:lang w:eastAsia="en-US"/>
        </w:rPr>
        <w:lastRenderedPageBreak/>
        <w:t>tiekėjas pateikė daugiau kaip vieną pasiūlymą arba ūkio subjektų grupės narys dalyvauja teikiant kelis pasiūlymus. Laikoma, kad tiekėjas pateikė daugiau kaip vieną pasiūlymą, jeigu tą patį pasiūlymą pateikė ir raštu (popierine</w:t>
      </w:r>
      <w:r w:rsidRPr="00772042">
        <w:rPr>
          <w:rFonts w:eastAsia="Calibri"/>
          <w:i/>
          <w:sz w:val="24"/>
          <w:szCs w:val="24"/>
          <w:lang w:eastAsia="en-US"/>
        </w:rPr>
        <w:t xml:space="preserve"> </w:t>
      </w:r>
      <w:r>
        <w:rPr>
          <w:rFonts w:eastAsia="Calibri"/>
          <w:sz w:val="24"/>
          <w:szCs w:val="24"/>
          <w:lang w:eastAsia="en-US"/>
        </w:rPr>
        <w:t>forma voke</w:t>
      </w:r>
      <w:r w:rsidRPr="00772042">
        <w:rPr>
          <w:rFonts w:eastAsia="Calibri"/>
          <w:sz w:val="24"/>
          <w:szCs w:val="24"/>
          <w:lang w:eastAsia="en-US"/>
        </w:rPr>
        <w:t>), ir naudodamasis CVP IS priemonėmis.</w:t>
      </w:r>
    </w:p>
    <w:p w14:paraId="6D8A6F0A" w14:textId="77777777" w:rsidR="00727A36" w:rsidRDefault="00727A36" w:rsidP="00727A36">
      <w:pPr>
        <w:spacing w:before="120" w:after="120"/>
        <w:contextualSpacing/>
        <w:jc w:val="center"/>
        <w:rPr>
          <w:rFonts w:eastAsia="Calibri"/>
          <w:b/>
          <w:sz w:val="24"/>
          <w:szCs w:val="24"/>
          <w:lang w:eastAsia="en-US"/>
        </w:rPr>
      </w:pPr>
      <w:r w:rsidRPr="00772042">
        <w:rPr>
          <w:rFonts w:eastAsia="Calibri"/>
          <w:b/>
          <w:sz w:val="24"/>
          <w:szCs w:val="24"/>
          <w:lang w:eastAsia="en-US"/>
        </w:rPr>
        <w:t>X</w:t>
      </w:r>
      <w:r>
        <w:rPr>
          <w:rFonts w:eastAsia="Calibri"/>
          <w:b/>
          <w:sz w:val="24"/>
          <w:szCs w:val="24"/>
          <w:lang w:eastAsia="en-US"/>
        </w:rPr>
        <w:t xml:space="preserve"> SKYRIUS</w:t>
      </w:r>
    </w:p>
    <w:p w14:paraId="6D8A6F0B" w14:textId="4A8E432C" w:rsidR="00727A36" w:rsidRDefault="00727A36" w:rsidP="006E3B14">
      <w:pPr>
        <w:spacing w:before="120"/>
        <w:contextualSpacing/>
        <w:jc w:val="center"/>
        <w:rPr>
          <w:rFonts w:eastAsia="Calibri"/>
          <w:b/>
          <w:sz w:val="24"/>
          <w:szCs w:val="24"/>
          <w:lang w:eastAsia="en-US"/>
        </w:rPr>
      </w:pPr>
      <w:r w:rsidRPr="00772042">
        <w:rPr>
          <w:rFonts w:eastAsia="Calibri"/>
          <w:b/>
          <w:sz w:val="24"/>
          <w:szCs w:val="24"/>
          <w:lang w:eastAsia="en-US"/>
        </w:rPr>
        <w:t>PASIŪLYMŲ VERTINIMAS</w:t>
      </w:r>
    </w:p>
    <w:p w14:paraId="42013578" w14:textId="77777777" w:rsidR="00CB58B8" w:rsidRDefault="00CB58B8" w:rsidP="006E3B14">
      <w:pPr>
        <w:spacing w:before="120"/>
        <w:contextualSpacing/>
        <w:jc w:val="center"/>
        <w:rPr>
          <w:rFonts w:eastAsia="Calibri"/>
          <w:b/>
          <w:sz w:val="12"/>
          <w:szCs w:val="12"/>
          <w:lang w:eastAsia="en-US"/>
        </w:rPr>
      </w:pPr>
    </w:p>
    <w:p w14:paraId="3FBE8A16" w14:textId="77777777" w:rsidR="00EB07D6" w:rsidRPr="00EB07D6" w:rsidRDefault="00EB07D6" w:rsidP="00EB07D6">
      <w:pPr>
        <w:numPr>
          <w:ilvl w:val="0"/>
          <w:numId w:val="1"/>
        </w:numPr>
        <w:tabs>
          <w:tab w:val="left" w:pos="1134"/>
          <w:tab w:val="left" w:pos="1276"/>
        </w:tabs>
        <w:jc w:val="both"/>
        <w:rPr>
          <w:rFonts w:eastAsia="Calibri"/>
          <w:sz w:val="24"/>
          <w:szCs w:val="24"/>
          <w:lang w:eastAsia="en-US"/>
        </w:rPr>
      </w:pPr>
      <w:r w:rsidRPr="00EB07D6">
        <w:rPr>
          <w:rFonts w:eastAsia="Calibri"/>
          <w:sz w:val="24"/>
          <w:szCs w:val="24"/>
          <w:lang w:eastAsia="en-US"/>
        </w:rPr>
        <w:t xml:space="preserve">Perkančiosios organizacijos neatmesti pasiūlymai vertinami pagal mažiausios kainos kriterijų. </w:t>
      </w:r>
    </w:p>
    <w:p w14:paraId="2F60D376" w14:textId="77777777" w:rsidR="002C245C" w:rsidRDefault="00EB07D6" w:rsidP="002C245C">
      <w:pPr>
        <w:numPr>
          <w:ilvl w:val="0"/>
          <w:numId w:val="1"/>
        </w:numPr>
        <w:tabs>
          <w:tab w:val="left" w:pos="1134"/>
          <w:tab w:val="left" w:pos="1276"/>
        </w:tabs>
        <w:jc w:val="both"/>
        <w:rPr>
          <w:rFonts w:eastAsia="Calibri"/>
          <w:sz w:val="24"/>
          <w:szCs w:val="24"/>
          <w:lang w:eastAsia="en-US"/>
        </w:rPr>
      </w:pPr>
      <w:r w:rsidRPr="00EB07D6">
        <w:rPr>
          <w:rFonts w:eastAsia="Calibri"/>
          <w:sz w:val="24"/>
          <w:szCs w:val="24"/>
          <w:lang w:eastAsia="en-US"/>
        </w:rPr>
        <w:t>Pasiūlymuose nurodytos kainos bus vertinamos eurais. Jeigu pasiūlyme kaina nurodyta užsienio valiuta, ji bus perskaičiuojama eurais pagal Lietuvos banko nustatytą ir paskelbtą euro ir užsienio valiutos santykį paskutinę pasiūlymų pateikimo termino dieną.</w:t>
      </w:r>
    </w:p>
    <w:p w14:paraId="7A6D03E0" w14:textId="77777777" w:rsidR="0094377C" w:rsidRDefault="0094377C" w:rsidP="00727A36">
      <w:pPr>
        <w:spacing w:before="120"/>
        <w:contextualSpacing/>
        <w:jc w:val="center"/>
        <w:rPr>
          <w:rFonts w:eastAsia="Calibri"/>
          <w:sz w:val="24"/>
          <w:szCs w:val="24"/>
          <w:lang w:eastAsia="en-US"/>
        </w:rPr>
      </w:pPr>
    </w:p>
    <w:p w14:paraId="6D8A6F0F" w14:textId="77777777" w:rsidR="00727A36" w:rsidRDefault="00727A36" w:rsidP="00727A36">
      <w:pPr>
        <w:spacing w:before="120"/>
        <w:contextualSpacing/>
        <w:jc w:val="center"/>
        <w:rPr>
          <w:rFonts w:eastAsia="Calibri"/>
          <w:b/>
          <w:sz w:val="24"/>
          <w:szCs w:val="24"/>
          <w:lang w:eastAsia="en-US"/>
        </w:rPr>
      </w:pPr>
      <w:r w:rsidRPr="001A0104">
        <w:rPr>
          <w:rFonts w:eastAsia="Calibri"/>
          <w:b/>
          <w:sz w:val="24"/>
          <w:szCs w:val="24"/>
          <w:lang w:eastAsia="en-US"/>
        </w:rPr>
        <w:t>XI</w:t>
      </w:r>
      <w:r>
        <w:rPr>
          <w:rFonts w:eastAsia="Calibri"/>
          <w:b/>
          <w:sz w:val="24"/>
          <w:szCs w:val="24"/>
          <w:lang w:eastAsia="en-US"/>
        </w:rPr>
        <w:t xml:space="preserve"> SKYRIUS</w:t>
      </w:r>
    </w:p>
    <w:p w14:paraId="6D8A6F10" w14:textId="77777777" w:rsidR="00727A36" w:rsidRDefault="00727A36" w:rsidP="00727A36">
      <w:pPr>
        <w:spacing w:before="120"/>
        <w:contextualSpacing/>
        <w:jc w:val="center"/>
        <w:rPr>
          <w:rFonts w:eastAsia="Calibri"/>
          <w:b/>
          <w:sz w:val="12"/>
          <w:szCs w:val="12"/>
          <w:lang w:eastAsia="en-US"/>
        </w:rPr>
      </w:pPr>
      <w:r w:rsidRPr="001A0104">
        <w:rPr>
          <w:rFonts w:eastAsia="Calibri"/>
          <w:b/>
          <w:sz w:val="24"/>
          <w:szCs w:val="24"/>
          <w:lang w:eastAsia="en-US"/>
        </w:rPr>
        <w:t>PASIŪLYMŲ EILĖ IR SPRENDIMAS DĖL PIRKIMO SUTARTIES SUDARYMO</w:t>
      </w:r>
    </w:p>
    <w:p w14:paraId="6D8A6F11" w14:textId="77777777" w:rsidR="00727A36" w:rsidRPr="002C3FBE" w:rsidRDefault="00727A36" w:rsidP="00727A36">
      <w:pPr>
        <w:jc w:val="center"/>
        <w:rPr>
          <w:rFonts w:eastAsia="Calibri"/>
          <w:b/>
          <w:sz w:val="12"/>
          <w:szCs w:val="12"/>
          <w:lang w:eastAsia="en-US"/>
        </w:rPr>
      </w:pPr>
    </w:p>
    <w:p w14:paraId="6D8A6F12" w14:textId="77777777" w:rsidR="00727A36" w:rsidRPr="005C7B41" w:rsidRDefault="00727A36" w:rsidP="00F23A68">
      <w:pPr>
        <w:numPr>
          <w:ilvl w:val="0"/>
          <w:numId w:val="1"/>
        </w:numPr>
        <w:tabs>
          <w:tab w:val="left" w:pos="1276"/>
        </w:tabs>
        <w:ind w:left="0" w:firstLine="851"/>
        <w:jc w:val="both"/>
        <w:rPr>
          <w:rFonts w:eastAsia="Calibri"/>
          <w:sz w:val="24"/>
          <w:szCs w:val="24"/>
          <w:lang w:eastAsia="en-US"/>
        </w:rPr>
      </w:pPr>
      <w:r w:rsidRPr="005C7B41">
        <w:rPr>
          <w:rFonts w:eastAsia="Calibri"/>
          <w:sz w:val="24"/>
          <w:szCs w:val="24"/>
          <w:lang w:eastAsia="en-US"/>
        </w:rPr>
        <w:t xml:space="preserve">Išnagrinėjusi ir įvertinusi pateiktus pasiūlymus, Komisija nustato pasiūlymų eilę ir laimėjusį pasiūlymą. Pasiūlymai šioje eilėje surašomi kainos didėjimo tvarka. Jeigu kelių pateiktų </w:t>
      </w:r>
      <w:r w:rsidRPr="005C7B41">
        <w:rPr>
          <w:rFonts w:eastAsia="Calibri"/>
          <w:sz w:val="24"/>
          <w:szCs w:val="24"/>
          <w:lang w:eastAsia="en-US"/>
        </w:rPr>
        <w:lastRenderedPageBreak/>
        <w:t>pasiūlymų kainos yra vienodos, nustatant pasiūlymų eilę pirmesnis į šią eilę įrašomas tiekėjas, kurio vokas su pasiūlymu įregistruotas anksčiausiai, t. y. kuris CVP IS priemonėmis pateiktas anksčiausiai. Pasiūlymų eilė nenustatoma, jeigu buvo gautas tik vienas pasiūlymas.</w:t>
      </w:r>
      <w:r w:rsidRPr="005C7B41">
        <w:rPr>
          <w:rFonts w:eastAsia="Calibri"/>
          <w:sz w:val="24"/>
          <w:szCs w:val="24"/>
          <w:lang w:eastAsia="en-US"/>
        </w:rPr>
        <w:tab/>
      </w:r>
    </w:p>
    <w:p w14:paraId="45428E29" w14:textId="77777777" w:rsidR="00EA71F7" w:rsidRDefault="00727A36" w:rsidP="00EA71F7">
      <w:pPr>
        <w:numPr>
          <w:ilvl w:val="0"/>
          <w:numId w:val="1"/>
        </w:numPr>
        <w:tabs>
          <w:tab w:val="left" w:pos="1276"/>
        </w:tabs>
        <w:ind w:left="0" w:firstLine="851"/>
        <w:jc w:val="both"/>
        <w:rPr>
          <w:rFonts w:eastAsia="Calibri"/>
          <w:sz w:val="24"/>
          <w:szCs w:val="24"/>
          <w:lang w:eastAsia="en-US"/>
        </w:rPr>
      </w:pPr>
      <w:r w:rsidRPr="005C7B41">
        <w:rPr>
          <w:rFonts w:eastAsia="Calibri"/>
          <w:sz w:val="24"/>
          <w:szCs w:val="24"/>
          <w:lang w:eastAsia="en-US"/>
        </w:rPr>
        <w:t>Suinteresuotiems kandidatams ir suinteresuotiems dalyviams nedelsiant (ne vėliau kaip per 5 darbo dienas) pranešama apie priimtą sprendimą sudaryti pirkimo sutartį, nurodoma nustatyta pasiūlymų eilė, laimėjęs pasiūlymas, tikslus atidėjimo terminas. Jei bus nuspręsta nesudaryti pirkimo sutarties (pradėti pirkimą iš naujo), minėtame pranešime nurodomos tokio sprendimo priežastys.</w:t>
      </w:r>
    </w:p>
    <w:p w14:paraId="51345E8B" w14:textId="4E41068D" w:rsidR="00EA71F7" w:rsidRPr="00EA71F7" w:rsidRDefault="00EA71F7" w:rsidP="00EA71F7">
      <w:pPr>
        <w:numPr>
          <w:ilvl w:val="0"/>
          <w:numId w:val="1"/>
        </w:numPr>
        <w:tabs>
          <w:tab w:val="left" w:pos="1276"/>
        </w:tabs>
        <w:ind w:left="0" w:firstLine="851"/>
        <w:jc w:val="both"/>
        <w:rPr>
          <w:rFonts w:eastAsia="Calibri"/>
          <w:sz w:val="24"/>
          <w:szCs w:val="24"/>
          <w:lang w:eastAsia="en-US"/>
        </w:rPr>
      </w:pPr>
      <w:r w:rsidRPr="00EA71F7">
        <w:rPr>
          <w:rFonts w:eastAsia="Calibri"/>
          <w:sz w:val="24"/>
          <w:szCs w:val="24"/>
          <w:lang w:eastAsia="en-US"/>
        </w:rPr>
        <w:t>Pirkimo sutartis sudaroma nedelsiant, bet ne anksčiau negu pasibaigė atidėjimo terminas (15 dienų laikotarpis nuo pranešimo apie sprendimą sudaryti sutartį išsiuntimo dienos). Atidėjimo terminas gali būti netaikomas, esant atvejams, nustatytiems Viešųjų pirkimų įstatymo 18 straipsnio 9 dalyje.</w:t>
      </w:r>
    </w:p>
    <w:p w14:paraId="6D8A6F14" w14:textId="77777777" w:rsidR="00727A36" w:rsidRPr="005C7B41" w:rsidRDefault="00727A36" w:rsidP="00F23A68">
      <w:pPr>
        <w:numPr>
          <w:ilvl w:val="0"/>
          <w:numId w:val="1"/>
        </w:numPr>
        <w:tabs>
          <w:tab w:val="left" w:pos="1276"/>
        </w:tabs>
        <w:ind w:left="0" w:firstLine="851"/>
        <w:jc w:val="both"/>
        <w:rPr>
          <w:rFonts w:eastAsia="Calibri"/>
          <w:sz w:val="24"/>
          <w:szCs w:val="24"/>
          <w:lang w:eastAsia="en-US"/>
        </w:rPr>
      </w:pPr>
      <w:r w:rsidRPr="005C7B41">
        <w:rPr>
          <w:rFonts w:eastAsia="Calibri"/>
          <w:sz w:val="24"/>
          <w:szCs w:val="24"/>
          <w:lang w:eastAsia="en-US"/>
        </w:rPr>
        <w:t xml:space="preserve">Perkančioji organizacija sudaryti pirkimo sutartį siūlo tam </w:t>
      </w:r>
      <w:r>
        <w:rPr>
          <w:rFonts w:eastAsia="Calibri"/>
          <w:sz w:val="24"/>
          <w:szCs w:val="24"/>
          <w:lang w:eastAsia="en-US"/>
        </w:rPr>
        <w:t>tiekėjui</w:t>
      </w:r>
      <w:r w:rsidRPr="005C7B41">
        <w:rPr>
          <w:rFonts w:eastAsia="Calibri"/>
          <w:sz w:val="24"/>
          <w:szCs w:val="24"/>
          <w:lang w:eastAsia="en-US"/>
        </w:rPr>
        <w:t xml:space="preserve">, kurio pasiūlymas pripažintas laimėjusiu. </w:t>
      </w:r>
      <w:r>
        <w:rPr>
          <w:rFonts w:eastAsia="Calibri"/>
          <w:sz w:val="24"/>
          <w:szCs w:val="24"/>
          <w:lang w:eastAsia="en-US"/>
        </w:rPr>
        <w:t>Tiekėjas</w:t>
      </w:r>
      <w:r w:rsidRPr="005C7B41">
        <w:rPr>
          <w:rFonts w:eastAsia="Calibri"/>
          <w:sz w:val="24"/>
          <w:szCs w:val="24"/>
          <w:lang w:eastAsia="en-US"/>
        </w:rPr>
        <w:t xml:space="preserve"> sudaryti pirkimo sutarties kviečiamas raštu ir jam nurodomas laikas, iki kada reikia sudaryti pirkimo sutartį. Konkursą laimėjęs </w:t>
      </w:r>
      <w:r>
        <w:rPr>
          <w:rFonts w:eastAsia="Calibri"/>
          <w:sz w:val="24"/>
          <w:szCs w:val="24"/>
          <w:lang w:eastAsia="en-US"/>
        </w:rPr>
        <w:t>tiekėjas</w:t>
      </w:r>
      <w:r w:rsidRPr="005C7B41">
        <w:rPr>
          <w:rFonts w:eastAsia="Calibri"/>
          <w:sz w:val="24"/>
          <w:szCs w:val="24"/>
          <w:lang w:eastAsia="en-US"/>
        </w:rPr>
        <w:t xml:space="preserve"> privalo pasirašyti pir</w:t>
      </w:r>
      <w:r w:rsidRPr="005C7B41">
        <w:rPr>
          <w:rFonts w:eastAsia="Calibri"/>
          <w:sz w:val="24"/>
          <w:szCs w:val="24"/>
          <w:lang w:eastAsia="en-US"/>
        </w:rPr>
        <w:lastRenderedPageBreak/>
        <w:t xml:space="preserve">kimo sutartį per </w:t>
      </w:r>
      <w:r>
        <w:rPr>
          <w:rFonts w:eastAsia="Calibri"/>
          <w:sz w:val="24"/>
          <w:szCs w:val="24"/>
          <w:lang w:eastAsia="en-US"/>
        </w:rPr>
        <w:t>P</w:t>
      </w:r>
      <w:r w:rsidRPr="005C7B41">
        <w:rPr>
          <w:rFonts w:eastAsia="Calibri"/>
          <w:sz w:val="24"/>
          <w:szCs w:val="24"/>
          <w:lang w:eastAsia="en-US"/>
        </w:rPr>
        <w:t>erkančiosios organizacijos nurodytą terminą. Laikas pirkimo sutarčiai pasirašyti gali būti nustatomas atskiru pranešimu raštu arba nurodomas pranešime apie laimėjusį pasiūlymą.</w:t>
      </w:r>
    </w:p>
    <w:p w14:paraId="6D8A6F15" w14:textId="45BE92BB" w:rsidR="00727A36" w:rsidRPr="005C7B41" w:rsidRDefault="00727A36" w:rsidP="00F23A68">
      <w:pPr>
        <w:numPr>
          <w:ilvl w:val="0"/>
          <w:numId w:val="1"/>
        </w:numPr>
        <w:tabs>
          <w:tab w:val="left" w:pos="1276"/>
        </w:tabs>
        <w:spacing w:after="120"/>
        <w:ind w:left="0" w:firstLine="851"/>
        <w:jc w:val="both"/>
        <w:rPr>
          <w:rFonts w:eastAsia="Calibri"/>
          <w:sz w:val="24"/>
          <w:szCs w:val="24"/>
          <w:lang w:eastAsia="en-US"/>
        </w:rPr>
      </w:pPr>
      <w:r w:rsidRPr="005C7B41">
        <w:rPr>
          <w:rFonts w:eastAsia="Calibri"/>
          <w:sz w:val="24"/>
          <w:szCs w:val="24"/>
          <w:lang w:eastAsia="en-US"/>
        </w:rPr>
        <w:t xml:space="preserve">Jeigu </w:t>
      </w:r>
      <w:r>
        <w:rPr>
          <w:rFonts w:eastAsia="Calibri"/>
          <w:sz w:val="24"/>
          <w:szCs w:val="24"/>
          <w:lang w:eastAsia="en-US"/>
        </w:rPr>
        <w:t>tiekėjas</w:t>
      </w:r>
      <w:r w:rsidRPr="005C7B41">
        <w:rPr>
          <w:rFonts w:eastAsia="Calibri"/>
          <w:sz w:val="24"/>
          <w:szCs w:val="24"/>
          <w:lang w:eastAsia="en-US"/>
        </w:rPr>
        <w:t xml:space="preserve">, kurio pasiūlymas pripažintas laimėjusiu, raštu atsisako sudaryti pirkimo sutartį arba </w:t>
      </w:r>
      <w:r>
        <w:rPr>
          <w:rFonts w:eastAsia="Calibri"/>
          <w:sz w:val="24"/>
          <w:szCs w:val="24"/>
          <w:lang w:eastAsia="en-US"/>
        </w:rPr>
        <w:t>tiekėjas</w:t>
      </w:r>
      <w:r w:rsidRPr="005C7B41">
        <w:rPr>
          <w:rFonts w:eastAsia="Calibri"/>
          <w:sz w:val="24"/>
          <w:szCs w:val="24"/>
          <w:lang w:eastAsia="en-US"/>
        </w:rPr>
        <w:t xml:space="preserve"> iki </w:t>
      </w:r>
      <w:r>
        <w:rPr>
          <w:rFonts w:eastAsia="Calibri"/>
          <w:sz w:val="24"/>
          <w:szCs w:val="24"/>
          <w:lang w:eastAsia="en-US"/>
        </w:rPr>
        <w:t>P</w:t>
      </w:r>
      <w:r w:rsidRPr="005C7B41">
        <w:rPr>
          <w:rFonts w:eastAsia="Calibri"/>
          <w:sz w:val="24"/>
          <w:szCs w:val="24"/>
          <w:lang w:eastAsia="en-US"/>
        </w:rPr>
        <w:t xml:space="preserve">erkančiosios organizacijos nurodyto laiko nesudaro pirkimo sutarties, </w:t>
      </w:r>
      <w:r w:rsidR="00913940">
        <w:rPr>
          <w:rFonts w:eastAsia="Calibri"/>
          <w:sz w:val="24"/>
          <w:szCs w:val="24"/>
          <w:lang w:eastAsia="en-US"/>
        </w:rPr>
        <w:t xml:space="preserve">nepateikia sutarties įvykdymo užtikrinimo </w:t>
      </w:r>
      <w:r w:rsidRPr="005C7B41">
        <w:rPr>
          <w:rFonts w:eastAsia="Calibri"/>
          <w:sz w:val="24"/>
          <w:szCs w:val="24"/>
          <w:lang w:eastAsia="en-US"/>
        </w:rPr>
        <w:t xml:space="preserve">arba atsisako sudaryti pirkimo sutartį pirkimo dokumentuose nustatytomis sąlygomis, laikoma, kad jis atsisakė sudaryti pirkimo sutartį. Tuo atveju </w:t>
      </w:r>
      <w:r>
        <w:rPr>
          <w:rFonts w:eastAsia="Calibri"/>
          <w:sz w:val="24"/>
          <w:szCs w:val="24"/>
          <w:lang w:eastAsia="en-US"/>
        </w:rPr>
        <w:t>P</w:t>
      </w:r>
      <w:r w:rsidRPr="005C7B41">
        <w:rPr>
          <w:rFonts w:eastAsia="Calibri"/>
          <w:sz w:val="24"/>
          <w:szCs w:val="24"/>
          <w:lang w:eastAsia="en-US"/>
        </w:rPr>
        <w:t xml:space="preserve">erkančioji organizacija siūlo sudaryti pirkimo sutartį </w:t>
      </w:r>
      <w:r>
        <w:rPr>
          <w:rFonts w:eastAsia="Calibri"/>
          <w:sz w:val="24"/>
          <w:szCs w:val="24"/>
          <w:lang w:eastAsia="en-US"/>
        </w:rPr>
        <w:t>tiekėjui</w:t>
      </w:r>
      <w:r w:rsidRPr="005C7B41">
        <w:rPr>
          <w:rFonts w:eastAsia="Calibri"/>
          <w:sz w:val="24"/>
          <w:szCs w:val="24"/>
          <w:lang w:eastAsia="en-US"/>
        </w:rPr>
        <w:t xml:space="preserve">, kurio pasiūlymas pagal nustatytą pasiūlymų eilę yra pirmas po </w:t>
      </w:r>
      <w:r>
        <w:rPr>
          <w:rFonts w:eastAsia="Calibri"/>
          <w:sz w:val="24"/>
          <w:szCs w:val="24"/>
          <w:lang w:eastAsia="en-US"/>
        </w:rPr>
        <w:t>tiekėjo</w:t>
      </w:r>
      <w:r w:rsidRPr="005C7B41">
        <w:rPr>
          <w:rFonts w:eastAsia="Calibri"/>
          <w:sz w:val="24"/>
          <w:szCs w:val="24"/>
          <w:lang w:eastAsia="en-US"/>
        </w:rPr>
        <w:t>, atsisakiusio sudaryti pirkimo sutartį.</w:t>
      </w:r>
    </w:p>
    <w:p w14:paraId="6D8A6F16"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XII</w:t>
      </w:r>
      <w:r>
        <w:rPr>
          <w:rFonts w:eastAsia="Calibri"/>
          <w:b/>
          <w:sz w:val="24"/>
          <w:szCs w:val="24"/>
          <w:lang w:eastAsia="en-US"/>
        </w:rPr>
        <w:t xml:space="preserve"> SKYRIUS</w:t>
      </w:r>
    </w:p>
    <w:p w14:paraId="6D8A6F17" w14:textId="77777777" w:rsidR="00727A36" w:rsidRDefault="00727A36" w:rsidP="00727A36">
      <w:pPr>
        <w:spacing w:before="120" w:after="240"/>
        <w:contextualSpacing/>
        <w:jc w:val="center"/>
        <w:rPr>
          <w:rFonts w:eastAsia="Calibri"/>
          <w:b/>
          <w:sz w:val="12"/>
          <w:szCs w:val="12"/>
          <w:lang w:eastAsia="en-US"/>
        </w:rPr>
      </w:pPr>
      <w:r w:rsidRPr="00772042">
        <w:rPr>
          <w:rFonts w:eastAsia="Calibri"/>
          <w:b/>
          <w:sz w:val="24"/>
          <w:szCs w:val="24"/>
          <w:lang w:eastAsia="en-US"/>
        </w:rPr>
        <w:t>GINČŲ NAGRINĖJIMO TVARKA</w:t>
      </w:r>
    </w:p>
    <w:p w14:paraId="6D8A6F18" w14:textId="77777777" w:rsidR="00727A36" w:rsidRPr="00FD3E53" w:rsidRDefault="00727A36" w:rsidP="00727A36">
      <w:pPr>
        <w:spacing w:before="120" w:after="240"/>
        <w:contextualSpacing/>
        <w:jc w:val="center"/>
        <w:rPr>
          <w:rFonts w:eastAsia="Calibri"/>
          <w:b/>
          <w:sz w:val="12"/>
          <w:szCs w:val="12"/>
          <w:lang w:eastAsia="en-US"/>
        </w:rPr>
      </w:pPr>
    </w:p>
    <w:p w14:paraId="39A79EB8" w14:textId="77777777" w:rsidR="00093974" w:rsidRPr="00093974" w:rsidRDefault="00093974" w:rsidP="00F23A68">
      <w:pPr>
        <w:pStyle w:val="Sraopastraipa"/>
        <w:numPr>
          <w:ilvl w:val="0"/>
          <w:numId w:val="1"/>
        </w:numPr>
        <w:ind w:firstLine="861"/>
        <w:rPr>
          <w:rFonts w:eastAsia="Calibri"/>
          <w:sz w:val="24"/>
          <w:szCs w:val="24"/>
          <w:lang w:eastAsia="en-US"/>
        </w:rPr>
      </w:pPr>
      <w:r w:rsidRPr="00093974">
        <w:rPr>
          <w:rFonts w:eastAsia="Calibri"/>
          <w:sz w:val="24"/>
          <w:szCs w:val="24"/>
          <w:lang w:eastAsia="en-US"/>
        </w:rPr>
        <w:t xml:space="preserve">Visi perkančiosios organizacijos ir tiekėjų ginčai bus nagrinėjami Viešųjų pirkimų įstatymo V skyriuje nustatyta tvarka. Pretenzija turi būti pateikta CVP IS priemonėmis. </w:t>
      </w:r>
    </w:p>
    <w:p w14:paraId="6D8A6F1C" w14:textId="77777777" w:rsidR="00D66B81" w:rsidRDefault="00D66B81" w:rsidP="00772042">
      <w:pPr>
        <w:tabs>
          <w:tab w:val="left" w:pos="851"/>
        </w:tabs>
        <w:jc w:val="both"/>
        <w:rPr>
          <w:rFonts w:eastAsia="Calibri"/>
          <w:sz w:val="22"/>
          <w:szCs w:val="22"/>
          <w:lang w:eastAsia="en-US"/>
        </w:rPr>
      </w:pPr>
    </w:p>
    <w:bookmarkEnd w:id="3"/>
    <w:bookmarkEnd w:id="4"/>
    <w:p w14:paraId="6D8A6F1E" w14:textId="77777777" w:rsidR="00465D1D" w:rsidRPr="004D4A32" w:rsidRDefault="00465D1D" w:rsidP="00030BC0">
      <w:pPr>
        <w:spacing w:before="120"/>
        <w:jc w:val="center"/>
        <w:rPr>
          <w:rFonts w:eastAsia="Calibri"/>
          <w:b/>
          <w:sz w:val="24"/>
          <w:szCs w:val="24"/>
          <w:lang w:eastAsia="en-US"/>
        </w:rPr>
      </w:pPr>
      <w:r w:rsidRPr="004D4A32">
        <w:rPr>
          <w:rFonts w:eastAsia="Calibri"/>
          <w:b/>
          <w:sz w:val="24"/>
          <w:szCs w:val="24"/>
          <w:lang w:eastAsia="en-US"/>
        </w:rPr>
        <w:t>XIII SKYRIUS</w:t>
      </w:r>
    </w:p>
    <w:p w14:paraId="6D8A6F1F" w14:textId="77777777" w:rsidR="004052E7" w:rsidRPr="004D4A32" w:rsidRDefault="00772042" w:rsidP="00030BC0">
      <w:pPr>
        <w:spacing w:after="120"/>
        <w:jc w:val="center"/>
        <w:rPr>
          <w:rFonts w:eastAsia="Calibri"/>
          <w:b/>
          <w:sz w:val="24"/>
          <w:szCs w:val="24"/>
          <w:lang w:eastAsia="en-US"/>
        </w:rPr>
      </w:pPr>
      <w:r w:rsidRPr="004D4A32">
        <w:rPr>
          <w:rFonts w:eastAsia="Calibri"/>
          <w:b/>
          <w:sz w:val="24"/>
          <w:szCs w:val="24"/>
          <w:lang w:eastAsia="en-US"/>
        </w:rPr>
        <w:t>PIRKIMO SUTARTIES SĄLYGOS</w:t>
      </w:r>
      <w:r w:rsidR="004052E7" w:rsidRPr="004D4A32">
        <w:rPr>
          <w:rFonts w:eastAsia="Calibri"/>
          <w:b/>
          <w:sz w:val="24"/>
          <w:szCs w:val="24"/>
          <w:lang w:eastAsia="en-US"/>
        </w:rPr>
        <w:t xml:space="preserve"> </w:t>
      </w:r>
    </w:p>
    <w:p w14:paraId="6D8A6F20" w14:textId="7C4E6F57" w:rsidR="004B6889" w:rsidRPr="00922D01" w:rsidRDefault="004B6889" w:rsidP="00F23A68">
      <w:pPr>
        <w:pStyle w:val="Sraopastraipa"/>
        <w:numPr>
          <w:ilvl w:val="0"/>
          <w:numId w:val="1"/>
        </w:numPr>
        <w:tabs>
          <w:tab w:val="left" w:pos="1276"/>
        </w:tabs>
        <w:ind w:firstLine="861"/>
        <w:jc w:val="both"/>
        <w:rPr>
          <w:sz w:val="24"/>
          <w:szCs w:val="24"/>
        </w:rPr>
      </w:pPr>
      <w:r w:rsidRPr="00922D01">
        <w:rPr>
          <w:sz w:val="24"/>
          <w:szCs w:val="24"/>
        </w:rPr>
        <w:lastRenderedPageBreak/>
        <w:t xml:space="preserve">Sudaroma </w:t>
      </w:r>
      <w:r w:rsidR="00BC3CA6">
        <w:rPr>
          <w:sz w:val="24"/>
          <w:szCs w:val="24"/>
        </w:rPr>
        <w:t xml:space="preserve">raštiška </w:t>
      </w:r>
      <w:r w:rsidRPr="00922D01">
        <w:rPr>
          <w:sz w:val="24"/>
          <w:szCs w:val="24"/>
        </w:rPr>
        <w:t>pirkimo sutartis (toliau – Sutartis) atitinka laimėjusio tiekėjo pasiūlymą ir šį konkurso sąlygų aprašą. Sutartis sudaroma vadovaujantis Viešųjų pirkimų įstatymo 18 straipsniu.</w:t>
      </w:r>
    </w:p>
    <w:p w14:paraId="6D8A6F21" w14:textId="684BBDA4" w:rsidR="004B6889" w:rsidRPr="004B6889" w:rsidRDefault="004B6889" w:rsidP="00F23A68">
      <w:pPr>
        <w:numPr>
          <w:ilvl w:val="0"/>
          <w:numId w:val="1"/>
        </w:numPr>
        <w:tabs>
          <w:tab w:val="left" w:pos="1276"/>
        </w:tabs>
        <w:ind w:firstLine="861"/>
        <w:jc w:val="both"/>
        <w:rPr>
          <w:sz w:val="24"/>
          <w:szCs w:val="24"/>
        </w:rPr>
      </w:pPr>
      <w:r w:rsidRPr="004B6889">
        <w:rPr>
          <w:sz w:val="24"/>
          <w:szCs w:val="24"/>
        </w:rPr>
        <w:t xml:space="preserve">Šalių susitarimu </w:t>
      </w:r>
      <w:r w:rsidR="00604420">
        <w:rPr>
          <w:sz w:val="24"/>
          <w:szCs w:val="24"/>
        </w:rPr>
        <w:t>tiekėjo</w:t>
      </w:r>
      <w:r w:rsidR="00255853">
        <w:rPr>
          <w:sz w:val="24"/>
          <w:szCs w:val="24"/>
        </w:rPr>
        <w:t xml:space="preserve"> (toliau – </w:t>
      </w:r>
      <w:r w:rsidR="00A82415">
        <w:rPr>
          <w:sz w:val="24"/>
          <w:szCs w:val="24"/>
        </w:rPr>
        <w:t>Tiekėjo</w:t>
      </w:r>
      <w:r w:rsidR="00255853">
        <w:rPr>
          <w:sz w:val="24"/>
          <w:szCs w:val="24"/>
        </w:rPr>
        <w:t>)</w:t>
      </w:r>
      <w:r w:rsidRPr="004B6889">
        <w:rPr>
          <w:sz w:val="24"/>
          <w:szCs w:val="24"/>
        </w:rPr>
        <w:t xml:space="preserve"> prievolė </w:t>
      </w:r>
      <w:r w:rsidR="00A82415">
        <w:rPr>
          <w:sz w:val="24"/>
          <w:szCs w:val="24"/>
        </w:rPr>
        <w:t>patiekti Prekes</w:t>
      </w:r>
      <w:r w:rsidRPr="004B6889">
        <w:rPr>
          <w:sz w:val="24"/>
          <w:szCs w:val="24"/>
        </w:rPr>
        <w:t xml:space="preserve"> laikoma prievole pasiekti (užtikrinti) Sutartyje numatytą rezultatą. </w:t>
      </w:r>
      <w:r w:rsidR="000804EB">
        <w:rPr>
          <w:sz w:val="24"/>
          <w:szCs w:val="24"/>
        </w:rPr>
        <w:t>Tiekėjas</w:t>
      </w:r>
      <w:r w:rsidRPr="004B6889">
        <w:rPr>
          <w:sz w:val="24"/>
          <w:szCs w:val="24"/>
        </w:rPr>
        <w:t xml:space="preserve"> yra tinkamai informuotas apie Perka</w:t>
      </w:r>
      <w:r w:rsidR="000804EB">
        <w:rPr>
          <w:sz w:val="24"/>
          <w:szCs w:val="24"/>
        </w:rPr>
        <w:t>nčiajai organizacijai reikalinga</w:t>
      </w:r>
      <w:r w:rsidRPr="004B6889">
        <w:rPr>
          <w:sz w:val="24"/>
          <w:szCs w:val="24"/>
        </w:rPr>
        <w:t xml:space="preserve">s </w:t>
      </w:r>
      <w:r w:rsidR="000804EB">
        <w:rPr>
          <w:sz w:val="24"/>
          <w:szCs w:val="24"/>
        </w:rPr>
        <w:t xml:space="preserve">Prekes </w:t>
      </w:r>
      <w:r w:rsidRPr="004B6889">
        <w:rPr>
          <w:sz w:val="24"/>
          <w:szCs w:val="24"/>
        </w:rPr>
        <w:t xml:space="preserve">ir siekiamą rezultatą. </w:t>
      </w:r>
      <w:r w:rsidR="000804EB">
        <w:rPr>
          <w:sz w:val="24"/>
          <w:szCs w:val="24"/>
        </w:rPr>
        <w:t>Tiekėjas</w:t>
      </w:r>
      <w:r w:rsidRPr="004B6889">
        <w:rPr>
          <w:sz w:val="24"/>
          <w:szCs w:val="24"/>
        </w:rPr>
        <w:t xml:space="preserve"> patvirtina, kad įvertino </w:t>
      </w:r>
      <w:r>
        <w:rPr>
          <w:sz w:val="24"/>
          <w:szCs w:val="24"/>
        </w:rPr>
        <w:t>k</w:t>
      </w:r>
      <w:r w:rsidRPr="004B6889">
        <w:rPr>
          <w:sz w:val="24"/>
          <w:szCs w:val="24"/>
        </w:rPr>
        <w:t xml:space="preserve">onkurso sąlygų aprašo, teisės aktų reikalavimus, techninę specifikaciją ir supranta, kad sudarydamas Sutartį privalo pasiekti Sutartyje numatytą rezultatą ir dėl to privalo imtis visų reikiamų veiksmų ir priemonių bei užtikrinti, kad Perkančioji organizacija galėtų tinkamai ir visapusiškai naudotis šiuo rezultatu pagal tiesioginę ir sutartyje bei </w:t>
      </w:r>
      <w:r>
        <w:rPr>
          <w:sz w:val="24"/>
          <w:szCs w:val="24"/>
        </w:rPr>
        <w:t>k</w:t>
      </w:r>
      <w:r w:rsidRPr="004B6889">
        <w:rPr>
          <w:sz w:val="24"/>
          <w:szCs w:val="24"/>
        </w:rPr>
        <w:t>onkurso sąlygų apraše numatytą paskirtį.</w:t>
      </w:r>
    </w:p>
    <w:p w14:paraId="6D8A6F22" w14:textId="5AB52C92" w:rsidR="004B6889" w:rsidRPr="004B6889" w:rsidRDefault="004B6889" w:rsidP="00F23A68">
      <w:pPr>
        <w:numPr>
          <w:ilvl w:val="0"/>
          <w:numId w:val="1"/>
        </w:numPr>
        <w:tabs>
          <w:tab w:val="left" w:pos="1276"/>
        </w:tabs>
        <w:ind w:firstLine="861"/>
        <w:jc w:val="both"/>
        <w:rPr>
          <w:sz w:val="24"/>
          <w:szCs w:val="24"/>
        </w:rPr>
      </w:pPr>
      <w:r w:rsidRPr="004B6889">
        <w:rPr>
          <w:sz w:val="24"/>
          <w:szCs w:val="24"/>
        </w:rPr>
        <w:t xml:space="preserve">Šalys nurodo ir susitaria, kad ši Sutartis sudaroma Perkančiosios organizacijos naudai ir jos interesais, todėl Perkančioji organizacija nuo pat Sutarties įsigaliojimo </w:t>
      </w:r>
      <w:r w:rsidRPr="004A690B">
        <w:rPr>
          <w:sz w:val="24"/>
          <w:szCs w:val="24"/>
        </w:rPr>
        <w:t xml:space="preserve">dienos turi teisę reikalauti iš </w:t>
      </w:r>
      <w:r w:rsidR="000804EB">
        <w:rPr>
          <w:sz w:val="24"/>
          <w:szCs w:val="24"/>
        </w:rPr>
        <w:t>Tiekėjo</w:t>
      </w:r>
      <w:r w:rsidRPr="004A690B">
        <w:rPr>
          <w:sz w:val="24"/>
          <w:szCs w:val="24"/>
        </w:rPr>
        <w:t xml:space="preserve"> tinkamai vykdyti savo pareigas.</w:t>
      </w:r>
    </w:p>
    <w:p w14:paraId="6D8A6F24" w14:textId="2052A56F" w:rsidR="00AA10FA" w:rsidRPr="00110EF8" w:rsidRDefault="00AA10FA" w:rsidP="006A7A8A">
      <w:pPr>
        <w:pStyle w:val="Sraopastraipa"/>
        <w:numPr>
          <w:ilvl w:val="0"/>
          <w:numId w:val="1"/>
        </w:numPr>
        <w:tabs>
          <w:tab w:val="left" w:pos="1276"/>
        </w:tabs>
        <w:jc w:val="both"/>
        <w:rPr>
          <w:rFonts w:eastAsia="Calibri"/>
          <w:sz w:val="24"/>
          <w:szCs w:val="22"/>
          <w:lang w:eastAsia="en-US"/>
        </w:rPr>
      </w:pPr>
      <w:r w:rsidRPr="008D72E6">
        <w:rPr>
          <w:rFonts w:eastAsia="Calibri"/>
          <w:b/>
          <w:sz w:val="24"/>
          <w:szCs w:val="22"/>
          <w:lang w:eastAsia="en-US"/>
        </w:rPr>
        <w:t>Kainodaros taisyklės:</w:t>
      </w:r>
      <w:r w:rsidRPr="008D72E6">
        <w:rPr>
          <w:rFonts w:eastAsia="Calibri"/>
          <w:sz w:val="24"/>
          <w:szCs w:val="22"/>
          <w:lang w:eastAsia="en-US"/>
        </w:rPr>
        <w:t xml:space="preserve"> </w:t>
      </w:r>
      <w:r w:rsidR="00AD5F3B">
        <w:rPr>
          <w:rFonts w:eastAsia="Calibri"/>
          <w:sz w:val="24"/>
          <w:szCs w:val="22"/>
          <w:lang w:eastAsia="en-US"/>
        </w:rPr>
        <w:t>Sutartyje fiksuojami</w:t>
      </w:r>
      <w:r w:rsidR="00AD5F3B" w:rsidRPr="00A312D0">
        <w:rPr>
          <w:rFonts w:eastAsia="Calibri"/>
          <w:sz w:val="24"/>
          <w:szCs w:val="22"/>
          <w:lang w:eastAsia="en-US"/>
        </w:rPr>
        <w:t xml:space="preserve"> šio konkurso</w:t>
      </w:r>
      <w:r w:rsidR="00AD5F3B">
        <w:rPr>
          <w:rFonts w:eastAsia="Calibri"/>
          <w:sz w:val="24"/>
          <w:szCs w:val="22"/>
          <w:lang w:eastAsia="en-US"/>
        </w:rPr>
        <w:t xml:space="preserve"> sąlygų aprašo 1 priede nurodyti </w:t>
      </w:r>
      <w:r w:rsidR="00AD5F3B" w:rsidRPr="00B00579">
        <w:rPr>
          <w:rFonts w:eastAsia="Calibri"/>
          <w:b/>
          <w:sz w:val="24"/>
          <w:szCs w:val="22"/>
          <w:lang w:eastAsia="en-US"/>
        </w:rPr>
        <w:t>į</w:t>
      </w:r>
      <w:r w:rsidR="00AD5F3B" w:rsidRPr="00596330">
        <w:rPr>
          <w:rFonts w:eastAsia="Calibri"/>
          <w:b/>
          <w:sz w:val="24"/>
          <w:szCs w:val="22"/>
          <w:lang w:eastAsia="en-US"/>
        </w:rPr>
        <w:t>kain</w:t>
      </w:r>
      <w:r w:rsidR="00AD5F3B">
        <w:rPr>
          <w:rFonts w:eastAsia="Calibri"/>
          <w:b/>
          <w:sz w:val="24"/>
          <w:szCs w:val="22"/>
          <w:lang w:eastAsia="en-US"/>
        </w:rPr>
        <w:t>iai</w:t>
      </w:r>
      <w:r w:rsidR="00AD5F3B" w:rsidRPr="00A312D0">
        <w:rPr>
          <w:rFonts w:eastAsia="Calibri"/>
          <w:sz w:val="24"/>
          <w:szCs w:val="22"/>
          <w:lang w:eastAsia="en-US"/>
        </w:rPr>
        <w:t>, kuri</w:t>
      </w:r>
      <w:r w:rsidR="00AD5F3B">
        <w:rPr>
          <w:rFonts w:eastAsia="Calibri"/>
          <w:sz w:val="24"/>
          <w:szCs w:val="22"/>
          <w:lang w:eastAsia="en-US"/>
        </w:rPr>
        <w:t>e</w:t>
      </w:r>
      <w:r w:rsidR="00AD5F3B" w:rsidRPr="00A312D0">
        <w:rPr>
          <w:rFonts w:eastAsia="Calibri"/>
          <w:sz w:val="24"/>
          <w:szCs w:val="22"/>
          <w:lang w:eastAsia="en-US"/>
        </w:rPr>
        <w:t xml:space="preserve"> galioja visą Sutarties vykdymo laikotarpį. Jeigu Sutarties galiojimo metu, pasikeitus Lietuvos Respublikos teisės aktams, pasikeistų Sutarties pasirašymo metu taikomas pridėtinės vertės mokesčio (toliau – PVM) tarifas, fiksuot</w:t>
      </w:r>
      <w:r w:rsidR="00AD5F3B">
        <w:rPr>
          <w:rFonts w:eastAsia="Calibri"/>
          <w:sz w:val="24"/>
          <w:szCs w:val="22"/>
          <w:lang w:eastAsia="en-US"/>
        </w:rPr>
        <w:t>as</w:t>
      </w:r>
      <w:r w:rsidR="00AD5F3B" w:rsidRPr="00A312D0">
        <w:rPr>
          <w:rFonts w:eastAsia="Calibri"/>
          <w:sz w:val="24"/>
          <w:szCs w:val="22"/>
          <w:lang w:eastAsia="en-US"/>
        </w:rPr>
        <w:t xml:space="preserve"> </w:t>
      </w:r>
      <w:r w:rsidR="00AD5F3B">
        <w:rPr>
          <w:rFonts w:eastAsia="Calibri"/>
          <w:sz w:val="24"/>
          <w:szCs w:val="22"/>
          <w:lang w:eastAsia="en-US"/>
        </w:rPr>
        <w:t>į</w:t>
      </w:r>
      <w:r w:rsidR="00AD5F3B" w:rsidRPr="00A312D0">
        <w:rPr>
          <w:rFonts w:eastAsia="Calibri"/>
          <w:sz w:val="24"/>
          <w:szCs w:val="22"/>
          <w:lang w:eastAsia="en-US"/>
        </w:rPr>
        <w:t>kain</w:t>
      </w:r>
      <w:r w:rsidR="00AD5F3B">
        <w:rPr>
          <w:rFonts w:eastAsia="Calibri"/>
          <w:sz w:val="24"/>
          <w:szCs w:val="22"/>
          <w:lang w:eastAsia="en-US"/>
        </w:rPr>
        <w:t>is</w:t>
      </w:r>
      <w:r w:rsidR="00AD5F3B" w:rsidRPr="00A312D0">
        <w:rPr>
          <w:rFonts w:eastAsia="Calibri"/>
          <w:sz w:val="24"/>
          <w:szCs w:val="22"/>
          <w:lang w:eastAsia="en-US"/>
        </w:rPr>
        <w:t xml:space="preserve"> būtų perskaičiuojam</w:t>
      </w:r>
      <w:r w:rsidR="00AD5F3B">
        <w:rPr>
          <w:rFonts w:eastAsia="Calibri"/>
          <w:sz w:val="24"/>
          <w:szCs w:val="22"/>
          <w:lang w:eastAsia="en-US"/>
        </w:rPr>
        <w:t>as</w:t>
      </w:r>
      <w:r w:rsidR="00AD5F3B" w:rsidRPr="00A312D0">
        <w:rPr>
          <w:rFonts w:eastAsia="Calibri"/>
          <w:sz w:val="24"/>
          <w:szCs w:val="22"/>
          <w:lang w:eastAsia="en-US"/>
        </w:rPr>
        <w:t xml:space="preserve"> tokiu </w:t>
      </w:r>
      <w:r w:rsidR="00AD5F3B" w:rsidRPr="00A312D0">
        <w:rPr>
          <w:rFonts w:eastAsia="Calibri"/>
          <w:sz w:val="24"/>
          <w:szCs w:val="22"/>
          <w:lang w:eastAsia="en-US"/>
        </w:rPr>
        <w:lastRenderedPageBreak/>
        <w:t>pat santykiu, kokiu pasikeičia PVM tarifas. Perskaičiavimas įforminamas Sutarties šalių atstovų pasirašomu papildomu susitarimu (protokolu), kuris tampa neatsiejama Sutarties dalimi. Perskaičiuot</w:t>
      </w:r>
      <w:r w:rsidR="00AD5F3B">
        <w:rPr>
          <w:rFonts w:eastAsia="Calibri"/>
          <w:sz w:val="24"/>
          <w:szCs w:val="22"/>
          <w:lang w:eastAsia="en-US"/>
        </w:rPr>
        <w:t>as</w:t>
      </w:r>
      <w:r w:rsidR="00AD5F3B" w:rsidRPr="00A312D0">
        <w:rPr>
          <w:rFonts w:eastAsia="Calibri"/>
          <w:sz w:val="24"/>
          <w:szCs w:val="22"/>
          <w:lang w:eastAsia="en-US"/>
        </w:rPr>
        <w:t xml:space="preserve"> </w:t>
      </w:r>
      <w:r w:rsidR="00AD5F3B">
        <w:rPr>
          <w:rFonts w:eastAsia="Calibri"/>
          <w:sz w:val="24"/>
          <w:szCs w:val="22"/>
          <w:lang w:eastAsia="en-US"/>
        </w:rPr>
        <w:t>įkainis</w:t>
      </w:r>
      <w:r w:rsidR="00AD5F3B" w:rsidRPr="00A312D0">
        <w:rPr>
          <w:rFonts w:eastAsia="Calibri"/>
          <w:sz w:val="24"/>
          <w:szCs w:val="22"/>
          <w:lang w:eastAsia="en-US"/>
        </w:rPr>
        <w:t xml:space="preserve"> taikom</w:t>
      </w:r>
      <w:r w:rsidR="00AD5F3B">
        <w:rPr>
          <w:rFonts w:eastAsia="Calibri"/>
          <w:sz w:val="24"/>
          <w:szCs w:val="22"/>
          <w:lang w:eastAsia="en-US"/>
        </w:rPr>
        <w:t xml:space="preserve">as už tas </w:t>
      </w:r>
      <w:r w:rsidR="000873FF">
        <w:rPr>
          <w:rFonts w:eastAsia="Calibri"/>
          <w:sz w:val="24"/>
          <w:szCs w:val="22"/>
          <w:lang w:eastAsia="en-US"/>
        </w:rPr>
        <w:t>prekes</w:t>
      </w:r>
      <w:r w:rsidR="00AD5F3B" w:rsidRPr="00A312D0">
        <w:rPr>
          <w:rFonts w:eastAsia="Calibri"/>
          <w:sz w:val="24"/>
          <w:szCs w:val="22"/>
          <w:lang w:eastAsia="en-US"/>
        </w:rPr>
        <w:t xml:space="preserve">, už kurias PVM sąskaita faktūra išrašoma po papildomo susitarimo įsigaliojimo. Dėl kitų mokesčių pasikeitimo, rinkos kainų pasikeitimo ar kitų priežasčių </w:t>
      </w:r>
      <w:r w:rsidR="00AD5F3B">
        <w:rPr>
          <w:rFonts w:eastAsia="Calibri"/>
          <w:sz w:val="24"/>
          <w:szCs w:val="22"/>
          <w:lang w:eastAsia="en-US"/>
        </w:rPr>
        <w:t>įkainiai</w:t>
      </w:r>
      <w:r w:rsidR="00AD5F3B" w:rsidRPr="00A312D0">
        <w:rPr>
          <w:rFonts w:eastAsia="Calibri"/>
          <w:sz w:val="24"/>
          <w:szCs w:val="22"/>
          <w:lang w:eastAsia="en-US"/>
        </w:rPr>
        <w:t xml:space="preserve"> neperskaičiuojam</w:t>
      </w:r>
      <w:r w:rsidR="00AD5F3B">
        <w:rPr>
          <w:rFonts w:eastAsia="Calibri"/>
          <w:sz w:val="24"/>
          <w:szCs w:val="22"/>
          <w:lang w:eastAsia="en-US"/>
        </w:rPr>
        <w:t>i</w:t>
      </w:r>
      <w:r w:rsidRPr="00821FE4">
        <w:rPr>
          <w:rFonts w:eastAsia="Calibri"/>
          <w:sz w:val="24"/>
          <w:szCs w:val="22"/>
          <w:lang w:eastAsia="en-US"/>
        </w:rPr>
        <w:t>.</w:t>
      </w:r>
      <w:r w:rsidR="00F16122" w:rsidRPr="00F16122">
        <w:t xml:space="preserve"> </w:t>
      </w:r>
    </w:p>
    <w:p w14:paraId="34C63785" w14:textId="77777777" w:rsidR="009E2329" w:rsidRPr="009E2329" w:rsidRDefault="00F75B74" w:rsidP="00B8201F">
      <w:pPr>
        <w:pStyle w:val="Sraopastraipa"/>
        <w:numPr>
          <w:ilvl w:val="0"/>
          <w:numId w:val="1"/>
        </w:numPr>
        <w:tabs>
          <w:tab w:val="left" w:pos="1276"/>
        </w:tabs>
        <w:jc w:val="both"/>
        <w:rPr>
          <w:rFonts w:eastAsia="Calibri"/>
          <w:sz w:val="24"/>
          <w:szCs w:val="24"/>
          <w:lang w:eastAsia="en-US"/>
        </w:rPr>
      </w:pPr>
      <w:r w:rsidRPr="00B04A90">
        <w:rPr>
          <w:rFonts w:eastAsia="Calibri"/>
          <w:b/>
          <w:sz w:val="24"/>
          <w:szCs w:val="24"/>
          <w:lang w:eastAsia="en-US"/>
        </w:rPr>
        <w:t>Priev</w:t>
      </w:r>
      <w:r w:rsidR="009E2329">
        <w:rPr>
          <w:rFonts w:eastAsia="Calibri"/>
          <w:b/>
          <w:sz w:val="24"/>
          <w:szCs w:val="24"/>
          <w:lang w:eastAsia="en-US"/>
        </w:rPr>
        <w:t>olių įvykdymo terminai:</w:t>
      </w:r>
    </w:p>
    <w:p w14:paraId="16402D04" w14:textId="474C1799" w:rsidR="003F5604" w:rsidRDefault="00CB32A4" w:rsidP="009E2329">
      <w:pPr>
        <w:pStyle w:val="Sraopastraipa"/>
        <w:numPr>
          <w:ilvl w:val="1"/>
          <w:numId w:val="1"/>
        </w:numPr>
        <w:tabs>
          <w:tab w:val="left" w:pos="1276"/>
        </w:tabs>
        <w:jc w:val="both"/>
        <w:rPr>
          <w:rFonts w:eastAsia="Calibri"/>
          <w:sz w:val="24"/>
          <w:szCs w:val="24"/>
          <w:lang w:eastAsia="en-US"/>
        </w:rPr>
      </w:pPr>
      <w:r w:rsidRPr="009E2329">
        <w:rPr>
          <w:rFonts w:eastAsia="Calibri"/>
          <w:sz w:val="24"/>
          <w:szCs w:val="24"/>
          <w:lang w:eastAsia="en-US"/>
        </w:rPr>
        <w:t xml:space="preserve">Prekės turi būti pristatytos </w:t>
      </w:r>
      <w:r w:rsidR="009E2329" w:rsidRPr="009E2329">
        <w:rPr>
          <w:rFonts w:eastAsia="Calibri"/>
          <w:sz w:val="24"/>
          <w:szCs w:val="24"/>
          <w:lang w:eastAsia="en-US"/>
        </w:rPr>
        <w:t xml:space="preserve">ir sumontuotos </w:t>
      </w:r>
      <w:r w:rsidR="00824CE0">
        <w:rPr>
          <w:rFonts w:eastAsia="Calibri"/>
          <w:sz w:val="24"/>
          <w:szCs w:val="24"/>
          <w:lang w:eastAsia="en-US"/>
        </w:rPr>
        <w:t xml:space="preserve">Perkančiosios organizacijos nurodytose vietose </w:t>
      </w:r>
      <w:r w:rsidR="009E2329" w:rsidRPr="009E2329">
        <w:rPr>
          <w:rFonts w:eastAsia="Calibri"/>
          <w:sz w:val="24"/>
          <w:szCs w:val="24"/>
          <w:lang w:eastAsia="en-US"/>
        </w:rPr>
        <w:t>ne vėliau kaip per 2</w:t>
      </w:r>
      <w:r w:rsidRPr="009E2329">
        <w:rPr>
          <w:rFonts w:eastAsia="Calibri"/>
          <w:sz w:val="24"/>
          <w:szCs w:val="24"/>
          <w:lang w:eastAsia="en-US"/>
        </w:rPr>
        <w:t xml:space="preserve"> </w:t>
      </w:r>
      <w:r w:rsidR="009E2329" w:rsidRPr="009E2329">
        <w:rPr>
          <w:rFonts w:eastAsia="Calibri"/>
          <w:sz w:val="24"/>
          <w:szCs w:val="24"/>
          <w:lang w:eastAsia="en-US"/>
        </w:rPr>
        <w:t>mėnesius</w:t>
      </w:r>
      <w:r w:rsidRPr="009E2329">
        <w:rPr>
          <w:rFonts w:eastAsia="Calibri"/>
          <w:sz w:val="24"/>
          <w:szCs w:val="24"/>
          <w:lang w:eastAsia="en-US"/>
        </w:rPr>
        <w:t xml:space="preserve"> nuo </w:t>
      </w:r>
      <w:r w:rsidR="009E2329" w:rsidRPr="009E2329">
        <w:rPr>
          <w:rFonts w:eastAsia="Calibri"/>
          <w:sz w:val="24"/>
          <w:szCs w:val="24"/>
          <w:lang w:eastAsia="en-US"/>
        </w:rPr>
        <w:t>raštiško (faksu ar el. paštu) Perkančiosios organizacijos užsakymo gavimo dienos</w:t>
      </w:r>
      <w:r w:rsidR="00B8201F" w:rsidRPr="009E2329">
        <w:rPr>
          <w:rFonts w:eastAsia="Calibri"/>
          <w:sz w:val="24"/>
          <w:szCs w:val="24"/>
          <w:lang w:eastAsia="en-US"/>
        </w:rPr>
        <w:t>.</w:t>
      </w:r>
    </w:p>
    <w:p w14:paraId="0BCCBF44" w14:textId="174D9254" w:rsidR="009E2329" w:rsidRPr="009E2329" w:rsidRDefault="00A01104" w:rsidP="009E2329">
      <w:pPr>
        <w:pStyle w:val="Sraopastraipa"/>
        <w:numPr>
          <w:ilvl w:val="1"/>
          <w:numId w:val="1"/>
        </w:numPr>
        <w:tabs>
          <w:tab w:val="left" w:pos="1276"/>
        </w:tabs>
        <w:jc w:val="both"/>
        <w:rPr>
          <w:rFonts w:eastAsia="Calibri"/>
          <w:sz w:val="24"/>
          <w:szCs w:val="24"/>
          <w:lang w:eastAsia="en-US"/>
        </w:rPr>
      </w:pPr>
      <w:r>
        <w:rPr>
          <w:rFonts w:eastAsia="Calibri"/>
          <w:sz w:val="24"/>
          <w:szCs w:val="24"/>
          <w:lang w:eastAsia="en-US"/>
        </w:rPr>
        <w:t xml:space="preserve">Prekės turi būti išmontuotos </w:t>
      </w:r>
      <w:r w:rsidR="00AD1060">
        <w:rPr>
          <w:rFonts w:eastAsia="Calibri"/>
          <w:sz w:val="24"/>
          <w:szCs w:val="24"/>
          <w:lang w:eastAsia="en-US"/>
        </w:rPr>
        <w:t>ir iš</w:t>
      </w:r>
      <w:r w:rsidR="0040657E">
        <w:rPr>
          <w:rFonts w:eastAsia="Calibri"/>
          <w:sz w:val="24"/>
          <w:szCs w:val="24"/>
          <w:lang w:eastAsia="en-US"/>
        </w:rPr>
        <w:t xml:space="preserve">vežtos į perkančiosios organizacijos nurodytą vietą (Klaipėdos mieste) </w:t>
      </w:r>
      <w:r w:rsidR="009E2329" w:rsidRPr="009E2329">
        <w:rPr>
          <w:rFonts w:eastAsia="Calibri"/>
          <w:sz w:val="24"/>
          <w:szCs w:val="24"/>
          <w:lang w:eastAsia="en-US"/>
        </w:rPr>
        <w:t xml:space="preserve">ne vėliau kaip </w:t>
      </w:r>
      <w:r w:rsidR="009E2329" w:rsidRPr="004213D7">
        <w:rPr>
          <w:rFonts w:eastAsia="Calibri"/>
          <w:sz w:val="24"/>
          <w:szCs w:val="24"/>
          <w:lang w:eastAsia="en-US"/>
        </w:rPr>
        <w:t xml:space="preserve">per </w:t>
      </w:r>
      <w:r w:rsidR="00701245">
        <w:rPr>
          <w:rFonts w:eastAsia="Calibri"/>
          <w:sz w:val="24"/>
          <w:szCs w:val="24"/>
          <w:lang w:eastAsia="en-US"/>
        </w:rPr>
        <w:t>14 kal</w:t>
      </w:r>
      <w:r w:rsidR="004213D7">
        <w:rPr>
          <w:rFonts w:eastAsia="Calibri"/>
          <w:sz w:val="24"/>
          <w:szCs w:val="24"/>
          <w:lang w:eastAsia="en-US"/>
        </w:rPr>
        <w:t>endorinių dienų</w:t>
      </w:r>
      <w:r w:rsidR="00701245">
        <w:rPr>
          <w:rFonts w:eastAsia="Calibri"/>
          <w:sz w:val="24"/>
          <w:szCs w:val="24"/>
          <w:lang w:eastAsia="en-US"/>
        </w:rPr>
        <w:t xml:space="preserve"> </w:t>
      </w:r>
      <w:r w:rsidR="009E2329" w:rsidRPr="009E2329">
        <w:rPr>
          <w:rFonts w:eastAsia="Calibri"/>
          <w:sz w:val="24"/>
          <w:szCs w:val="24"/>
          <w:lang w:eastAsia="en-US"/>
        </w:rPr>
        <w:t>nuo raštiško (faksu ar el. paštu) Perkančiosios organizacijos užsakymo gavimo dienos.</w:t>
      </w:r>
    </w:p>
    <w:p w14:paraId="51919A83" w14:textId="77777777" w:rsidR="00092405" w:rsidRPr="00092405" w:rsidRDefault="00092405" w:rsidP="00092405">
      <w:pPr>
        <w:pStyle w:val="Pagrindinistekstas"/>
        <w:numPr>
          <w:ilvl w:val="0"/>
          <w:numId w:val="1"/>
        </w:numPr>
        <w:tabs>
          <w:tab w:val="left" w:pos="142"/>
          <w:tab w:val="left" w:pos="1276"/>
        </w:tabs>
        <w:suppressAutoHyphens/>
        <w:rPr>
          <w:rFonts w:eastAsia="Calibri"/>
          <w:b/>
          <w:szCs w:val="22"/>
          <w:lang w:eastAsia="en-US"/>
        </w:rPr>
      </w:pPr>
      <w:r w:rsidRPr="00092405">
        <w:rPr>
          <w:rFonts w:eastAsia="Calibri"/>
          <w:b/>
          <w:szCs w:val="22"/>
          <w:lang w:eastAsia="en-US"/>
        </w:rPr>
        <w:t>Prekių kokybė ir garantijos:</w:t>
      </w:r>
    </w:p>
    <w:p w14:paraId="30C69BB8" w14:textId="3D2508E6" w:rsidR="00D64439" w:rsidRDefault="00D64439" w:rsidP="00A52741">
      <w:pPr>
        <w:pStyle w:val="Pagrindinistekstas"/>
        <w:numPr>
          <w:ilvl w:val="1"/>
          <w:numId w:val="1"/>
        </w:numPr>
        <w:tabs>
          <w:tab w:val="left" w:pos="142"/>
          <w:tab w:val="left" w:pos="1276"/>
        </w:tabs>
        <w:suppressAutoHyphens/>
        <w:rPr>
          <w:rFonts w:eastAsia="Calibri"/>
          <w:szCs w:val="22"/>
          <w:lang w:eastAsia="en-US"/>
        </w:rPr>
      </w:pPr>
      <w:r w:rsidRPr="00037DED">
        <w:rPr>
          <w:szCs w:val="24"/>
        </w:rPr>
        <w:t xml:space="preserve">Prekių nuosavybės teisė Perkančiajai organizacijai perduodama nuo </w:t>
      </w:r>
      <w:r>
        <w:rPr>
          <w:szCs w:val="24"/>
        </w:rPr>
        <w:t>to momento, kai šalys pasirašo P</w:t>
      </w:r>
      <w:r w:rsidRPr="00037DED">
        <w:rPr>
          <w:szCs w:val="24"/>
        </w:rPr>
        <w:t>rekių priėmimo–perdavimo aktą</w:t>
      </w:r>
      <w:r>
        <w:rPr>
          <w:szCs w:val="24"/>
        </w:rPr>
        <w:t>.</w:t>
      </w:r>
    </w:p>
    <w:p w14:paraId="1E587937" w14:textId="77777777" w:rsidR="00A52741" w:rsidRDefault="00092405" w:rsidP="00A52741">
      <w:pPr>
        <w:pStyle w:val="Pagrindinistekstas"/>
        <w:numPr>
          <w:ilvl w:val="1"/>
          <w:numId w:val="1"/>
        </w:numPr>
        <w:tabs>
          <w:tab w:val="left" w:pos="142"/>
          <w:tab w:val="left" w:pos="1276"/>
        </w:tabs>
        <w:suppressAutoHyphens/>
        <w:rPr>
          <w:rFonts w:eastAsia="Calibri"/>
          <w:szCs w:val="22"/>
          <w:lang w:eastAsia="en-US"/>
        </w:rPr>
      </w:pPr>
      <w:r w:rsidRPr="00092405">
        <w:rPr>
          <w:rFonts w:eastAsia="Calibri"/>
          <w:szCs w:val="22"/>
          <w:lang w:eastAsia="en-US"/>
        </w:rPr>
        <w:lastRenderedPageBreak/>
        <w:t xml:space="preserve">Tiekėjas garantuoja, kad parduodamos Prekės yra be defektų ir jų kokybė atitinka tai prekių grupei keliamas technines sąlygas ir standartus. Tiekėjas įsipareigoja pašalinti visus </w:t>
      </w:r>
      <w:r>
        <w:rPr>
          <w:rFonts w:eastAsia="Calibri"/>
          <w:szCs w:val="22"/>
          <w:lang w:eastAsia="en-US"/>
        </w:rPr>
        <w:t>pristatymo</w:t>
      </w:r>
      <w:r w:rsidRPr="00092405">
        <w:rPr>
          <w:rFonts w:eastAsia="Calibri"/>
          <w:szCs w:val="22"/>
          <w:lang w:eastAsia="en-US"/>
        </w:rPr>
        <w:t xml:space="preserve"> metu išaiškėjusius defektus savo sąskaita.</w:t>
      </w:r>
    </w:p>
    <w:p w14:paraId="666326B1" w14:textId="40C84FAC" w:rsidR="00A52741" w:rsidRPr="007F39D2" w:rsidRDefault="00092405" w:rsidP="00A52741">
      <w:pPr>
        <w:pStyle w:val="Pagrindinistekstas"/>
        <w:numPr>
          <w:ilvl w:val="1"/>
          <w:numId w:val="1"/>
        </w:numPr>
        <w:tabs>
          <w:tab w:val="left" w:pos="142"/>
          <w:tab w:val="left" w:pos="1276"/>
        </w:tabs>
        <w:suppressAutoHyphens/>
        <w:rPr>
          <w:rFonts w:eastAsia="Calibri"/>
          <w:szCs w:val="22"/>
          <w:lang w:eastAsia="en-US"/>
        </w:rPr>
      </w:pPr>
      <w:r w:rsidRPr="00A52741">
        <w:rPr>
          <w:rFonts w:eastAsia="Calibri"/>
          <w:szCs w:val="22"/>
          <w:lang w:eastAsia="en-US"/>
        </w:rPr>
        <w:t>Perkančioji organizacija Prekių kiekius ir kokybę turi tikrinti Prekių perdavimo Perkančiajai organizacijai metu. Pretenzijas dėl Prekių paslėptų trūkumų Perkančioji organizacija gali pareikšti raštu (</w:t>
      </w:r>
      <w:r w:rsidR="009E2329">
        <w:rPr>
          <w:rFonts w:eastAsia="Calibri"/>
          <w:szCs w:val="22"/>
          <w:lang w:eastAsia="en-US"/>
        </w:rPr>
        <w:t xml:space="preserve">el. paštu) ne vėliau kaip per </w:t>
      </w:r>
      <w:r w:rsidR="009E2329" w:rsidRPr="007F39D2">
        <w:rPr>
          <w:rFonts w:eastAsia="Calibri"/>
          <w:szCs w:val="22"/>
          <w:lang w:eastAsia="en-US"/>
        </w:rPr>
        <w:t>15</w:t>
      </w:r>
      <w:r w:rsidRPr="007F39D2">
        <w:rPr>
          <w:rFonts w:eastAsia="Calibri"/>
          <w:szCs w:val="22"/>
          <w:lang w:eastAsia="en-US"/>
        </w:rPr>
        <w:t xml:space="preserve"> darbo dienų nuo Prekių gavimo.</w:t>
      </w:r>
    </w:p>
    <w:p w14:paraId="5D56BA5E" w14:textId="3A5B30B8" w:rsidR="00A52741" w:rsidRPr="007F39D2" w:rsidRDefault="00092405" w:rsidP="00A52741">
      <w:pPr>
        <w:pStyle w:val="Pagrindinistekstas"/>
        <w:numPr>
          <w:ilvl w:val="1"/>
          <w:numId w:val="1"/>
        </w:numPr>
        <w:tabs>
          <w:tab w:val="left" w:pos="142"/>
          <w:tab w:val="left" w:pos="1276"/>
        </w:tabs>
        <w:suppressAutoHyphens/>
        <w:rPr>
          <w:rFonts w:eastAsia="Calibri"/>
          <w:szCs w:val="22"/>
          <w:lang w:eastAsia="en-US"/>
        </w:rPr>
      </w:pPr>
      <w:r w:rsidRPr="007F39D2">
        <w:rPr>
          <w:rFonts w:eastAsia="Calibri"/>
          <w:szCs w:val="22"/>
          <w:lang w:eastAsia="en-US"/>
        </w:rPr>
        <w:t>Perkančioji organizacija turi teisę atsisakyti priimti neatitinkančias pirkimo dokumentuose nustatytų techninių reikal</w:t>
      </w:r>
      <w:r w:rsidR="00A52741" w:rsidRPr="007F39D2">
        <w:rPr>
          <w:rFonts w:eastAsia="Calibri"/>
          <w:szCs w:val="22"/>
          <w:lang w:eastAsia="en-US"/>
        </w:rPr>
        <w:t>avimų ir/ar nekokybiškas Prekes.</w:t>
      </w:r>
    </w:p>
    <w:p w14:paraId="69F6E601" w14:textId="1D6B6F39" w:rsidR="00A52741" w:rsidRPr="007F39D2" w:rsidRDefault="00092405" w:rsidP="00A52741">
      <w:pPr>
        <w:pStyle w:val="Pagrindinistekstas"/>
        <w:numPr>
          <w:ilvl w:val="1"/>
          <w:numId w:val="1"/>
        </w:numPr>
        <w:tabs>
          <w:tab w:val="left" w:pos="142"/>
          <w:tab w:val="left" w:pos="1276"/>
        </w:tabs>
        <w:suppressAutoHyphens/>
        <w:rPr>
          <w:rFonts w:eastAsia="Calibri"/>
          <w:szCs w:val="22"/>
          <w:lang w:eastAsia="en-US"/>
        </w:rPr>
      </w:pPr>
      <w:r w:rsidRPr="007F39D2">
        <w:rPr>
          <w:rFonts w:eastAsia="Calibri"/>
          <w:szCs w:val="22"/>
          <w:lang w:eastAsia="en-US"/>
        </w:rPr>
        <w:t>Iki perkamų Prekių priėmimo visa rizika ir atsakomybė dėl Prekių atsitiktinio žuvi</w:t>
      </w:r>
      <w:r w:rsidR="00A52741" w:rsidRPr="007F39D2">
        <w:rPr>
          <w:rFonts w:eastAsia="Calibri"/>
          <w:szCs w:val="22"/>
          <w:lang w:eastAsia="en-US"/>
        </w:rPr>
        <w:t>mo ar sugadinimo tenka Tiekėjui.</w:t>
      </w:r>
    </w:p>
    <w:p w14:paraId="6FF0C311" w14:textId="6A115EE7" w:rsidR="00A52741" w:rsidRDefault="00092405" w:rsidP="00A52741">
      <w:pPr>
        <w:pStyle w:val="Pagrindinistekstas"/>
        <w:numPr>
          <w:ilvl w:val="1"/>
          <w:numId w:val="1"/>
        </w:numPr>
        <w:tabs>
          <w:tab w:val="left" w:pos="142"/>
          <w:tab w:val="left" w:pos="1276"/>
        </w:tabs>
        <w:suppressAutoHyphens/>
        <w:rPr>
          <w:rFonts w:eastAsia="Calibri"/>
          <w:szCs w:val="22"/>
          <w:lang w:eastAsia="en-US"/>
        </w:rPr>
      </w:pPr>
      <w:r w:rsidRPr="007F39D2">
        <w:rPr>
          <w:rFonts w:eastAsia="Calibri"/>
          <w:szCs w:val="22"/>
          <w:lang w:eastAsia="en-US"/>
        </w:rPr>
        <w:t>Parduodamoms Prekėms</w:t>
      </w:r>
      <w:r w:rsidR="009E2329" w:rsidRPr="007F39D2">
        <w:rPr>
          <w:rFonts w:eastAsia="Calibri"/>
          <w:szCs w:val="22"/>
          <w:lang w:eastAsia="en-US"/>
        </w:rPr>
        <w:t xml:space="preserve"> bei jų atskiroms detalėms</w:t>
      </w:r>
      <w:r w:rsidRPr="007F39D2">
        <w:rPr>
          <w:rFonts w:eastAsia="Calibri"/>
          <w:szCs w:val="22"/>
          <w:lang w:eastAsia="en-US"/>
        </w:rPr>
        <w:t xml:space="preserve"> yra suteikiama</w:t>
      </w:r>
      <w:r w:rsidRPr="00A52741">
        <w:rPr>
          <w:rFonts w:eastAsia="Calibri"/>
          <w:szCs w:val="22"/>
          <w:lang w:eastAsia="en-US"/>
        </w:rPr>
        <w:t xml:space="preserve"> </w:t>
      </w:r>
      <w:r w:rsidR="009E2329">
        <w:rPr>
          <w:rFonts w:eastAsia="Calibri"/>
          <w:szCs w:val="22"/>
          <w:lang w:eastAsia="en-US"/>
        </w:rPr>
        <w:t>gamintojo</w:t>
      </w:r>
      <w:r w:rsidRPr="00A52741">
        <w:rPr>
          <w:rFonts w:eastAsia="Calibri"/>
          <w:szCs w:val="22"/>
          <w:lang w:eastAsia="en-US"/>
        </w:rPr>
        <w:t xml:space="preserve"> garantija</w:t>
      </w:r>
      <w:r w:rsidR="00117616">
        <w:rPr>
          <w:rFonts w:eastAsia="Calibri"/>
          <w:szCs w:val="22"/>
          <w:lang w:eastAsia="en-US"/>
        </w:rPr>
        <w:t>, kuri įsigalioja</w:t>
      </w:r>
      <w:r w:rsidRPr="00A52741">
        <w:rPr>
          <w:rFonts w:eastAsia="Calibri"/>
          <w:szCs w:val="22"/>
          <w:lang w:eastAsia="en-US"/>
        </w:rPr>
        <w:t xml:space="preserve"> nuo Prekių priėmimo-perdavimo akto pasirašymo dienos. </w:t>
      </w:r>
    </w:p>
    <w:p w14:paraId="6AD29F90" w14:textId="38C32DCC" w:rsidR="00A52741" w:rsidRDefault="00092405" w:rsidP="00A52741">
      <w:pPr>
        <w:pStyle w:val="Pagrindinistekstas"/>
        <w:numPr>
          <w:ilvl w:val="1"/>
          <w:numId w:val="1"/>
        </w:numPr>
        <w:tabs>
          <w:tab w:val="left" w:pos="142"/>
          <w:tab w:val="left" w:pos="1276"/>
        </w:tabs>
        <w:suppressAutoHyphens/>
        <w:rPr>
          <w:rFonts w:eastAsia="Calibri"/>
          <w:szCs w:val="22"/>
          <w:lang w:eastAsia="en-US"/>
        </w:rPr>
      </w:pPr>
      <w:r w:rsidRPr="00A52741">
        <w:rPr>
          <w:rFonts w:eastAsia="Calibri"/>
          <w:szCs w:val="22"/>
          <w:lang w:eastAsia="en-US"/>
        </w:rPr>
        <w:t>Garantiniu laikotarpiu paaiškėjus, kad Prekės</w:t>
      </w:r>
      <w:r w:rsidR="00117616">
        <w:rPr>
          <w:rFonts w:eastAsia="Calibri"/>
          <w:szCs w:val="22"/>
          <w:lang w:eastAsia="en-US"/>
        </w:rPr>
        <w:t xml:space="preserve"> ar jų atskiros detalės</w:t>
      </w:r>
      <w:r w:rsidRPr="00A52741">
        <w:rPr>
          <w:rFonts w:eastAsia="Calibri"/>
          <w:szCs w:val="22"/>
          <w:lang w:eastAsia="en-US"/>
        </w:rPr>
        <w:t xml:space="preserve"> neatitinka kokybės reikalavimų ar atsiradus Prekių </w:t>
      </w:r>
      <w:r w:rsidR="00117616">
        <w:rPr>
          <w:rFonts w:eastAsia="Calibri"/>
          <w:szCs w:val="22"/>
          <w:lang w:eastAsia="en-US"/>
        </w:rPr>
        <w:t xml:space="preserve">ar jų atskirų detalių </w:t>
      </w:r>
      <w:r w:rsidRPr="00A52741">
        <w:rPr>
          <w:rFonts w:eastAsia="Calibri"/>
          <w:szCs w:val="22"/>
          <w:lang w:eastAsia="en-US"/>
        </w:rPr>
        <w:t>defektams Tiekėjas turi juos pašalinti arba Prekes</w:t>
      </w:r>
      <w:r w:rsidR="00117616">
        <w:rPr>
          <w:rFonts w:eastAsia="Calibri"/>
          <w:szCs w:val="22"/>
          <w:lang w:eastAsia="en-US"/>
        </w:rPr>
        <w:t xml:space="preserve"> ar jų atskiras detales</w:t>
      </w:r>
      <w:r w:rsidR="00A52741">
        <w:rPr>
          <w:rFonts w:eastAsia="Calibri"/>
          <w:szCs w:val="22"/>
          <w:lang w:eastAsia="en-US"/>
        </w:rPr>
        <w:t xml:space="preserve"> pakeisti naujomis savo lėšomis.</w:t>
      </w:r>
    </w:p>
    <w:p w14:paraId="3BF0FA7C" w14:textId="07BB9DE1" w:rsidR="00A52741" w:rsidRDefault="00092405" w:rsidP="00A52741">
      <w:pPr>
        <w:pStyle w:val="Pagrindinistekstas"/>
        <w:numPr>
          <w:ilvl w:val="1"/>
          <w:numId w:val="1"/>
        </w:numPr>
        <w:tabs>
          <w:tab w:val="left" w:pos="142"/>
          <w:tab w:val="left" w:pos="1276"/>
        </w:tabs>
        <w:suppressAutoHyphens/>
        <w:rPr>
          <w:rFonts w:eastAsia="Calibri"/>
          <w:szCs w:val="22"/>
          <w:lang w:eastAsia="en-US"/>
        </w:rPr>
      </w:pPr>
      <w:r w:rsidRPr="00A52741">
        <w:rPr>
          <w:rFonts w:eastAsia="Calibri"/>
          <w:szCs w:val="22"/>
          <w:lang w:eastAsia="en-US"/>
        </w:rPr>
        <w:t xml:space="preserve">Garantiniu laikotarpiu </w:t>
      </w:r>
      <w:r w:rsidR="00790828" w:rsidRPr="00A52741">
        <w:rPr>
          <w:rFonts w:eastAsia="Calibri"/>
          <w:szCs w:val="22"/>
          <w:lang w:eastAsia="en-US"/>
        </w:rPr>
        <w:t>atsiradus</w:t>
      </w:r>
      <w:r w:rsidRPr="00A52741">
        <w:rPr>
          <w:rFonts w:eastAsia="Calibri"/>
          <w:szCs w:val="22"/>
          <w:lang w:eastAsia="en-US"/>
        </w:rPr>
        <w:t xml:space="preserve"> Prekės</w:t>
      </w:r>
      <w:r w:rsidR="00117616">
        <w:rPr>
          <w:rFonts w:eastAsia="Calibri"/>
          <w:szCs w:val="22"/>
          <w:lang w:eastAsia="en-US"/>
        </w:rPr>
        <w:t xml:space="preserve"> ar jos atskiros detalės</w:t>
      </w:r>
      <w:r w:rsidRPr="00A52741">
        <w:rPr>
          <w:rFonts w:eastAsia="Calibri"/>
          <w:szCs w:val="22"/>
          <w:lang w:eastAsia="en-US"/>
        </w:rPr>
        <w:t xml:space="preserve"> </w:t>
      </w:r>
      <w:r w:rsidR="00790828" w:rsidRPr="00A52741">
        <w:rPr>
          <w:rFonts w:eastAsia="Calibri"/>
          <w:szCs w:val="22"/>
          <w:lang w:eastAsia="en-US"/>
        </w:rPr>
        <w:t xml:space="preserve">defektui </w:t>
      </w:r>
      <w:r w:rsidRPr="00A52741">
        <w:rPr>
          <w:rFonts w:eastAsia="Calibri"/>
          <w:szCs w:val="22"/>
          <w:lang w:eastAsia="en-US"/>
        </w:rPr>
        <w:t xml:space="preserve">ne dėl Perkančiosios organizacijos kaltės Perkančioji organizacija Tiekėjui apie </w:t>
      </w:r>
      <w:r w:rsidR="00790828" w:rsidRPr="00A52741">
        <w:rPr>
          <w:rFonts w:eastAsia="Calibri"/>
          <w:szCs w:val="22"/>
          <w:lang w:eastAsia="en-US"/>
        </w:rPr>
        <w:t>defektą</w:t>
      </w:r>
      <w:r w:rsidRPr="00A52741">
        <w:rPr>
          <w:rFonts w:eastAsia="Calibri"/>
          <w:szCs w:val="22"/>
          <w:lang w:eastAsia="en-US"/>
        </w:rPr>
        <w:t xml:space="preserve"> praneša raštu </w:t>
      </w:r>
      <w:r w:rsidRPr="00A52741">
        <w:rPr>
          <w:rFonts w:eastAsia="Calibri"/>
          <w:szCs w:val="22"/>
          <w:lang w:eastAsia="en-US"/>
        </w:rPr>
        <w:lastRenderedPageBreak/>
        <w:t xml:space="preserve">(el. paštu). Tiekėjas įsipareigoja ne vėliau kaip per 3 darbo dienas nuo pranešimo apie gedimą gavimo atvykti ir pašalinti Prekės </w:t>
      </w:r>
      <w:r w:rsidR="00117616">
        <w:rPr>
          <w:rFonts w:eastAsia="Calibri"/>
          <w:szCs w:val="22"/>
          <w:lang w:eastAsia="en-US"/>
        </w:rPr>
        <w:t xml:space="preserve">ar jos atskiros detalės </w:t>
      </w:r>
      <w:r w:rsidR="00790828" w:rsidRPr="00A52741">
        <w:rPr>
          <w:rFonts w:eastAsia="Calibri"/>
          <w:szCs w:val="22"/>
          <w:lang w:eastAsia="en-US"/>
        </w:rPr>
        <w:t>defektą</w:t>
      </w:r>
      <w:r w:rsidRPr="00A52741">
        <w:rPr>
          <w:rFonts w:eastAsia="Calibri"/>
          <w:szCs w:val="22"/>
          <w:lang w:eastAsia="en-US"/>
        </w:rPr>
        <w:t xml:space="preserve">. Tiekėjui nepavykus pašalinti </w:t>
      </w:r>
      <w:r w:rsidR="00790828" w:rsidRPr="00A52741">
        <w:rPr>
          <w:rFonts w:eastAsia="Calibri"/>
          <w:szCs w:val="22"/>
          <w:lang w:eastAsia="en-US"/>
        </w:rPr>
        <w:t xml:space="preserve">defekto </w:t>
      </w:r>
      <w:r w:rsidRPr="00A52741">
        <w:rPr>
          <w:rFonts w:eastAsia="Calibri"/>
          <w:szCs w:val="22"/>
          <w:lang w:eastAsia="en-US"/>
        </w:rPr>
        <w:t xml:space="preserve">vietoje, Tiekėjas įsipareigoja ne ilgiau kaip per 10 kalendorinių dienų pakeisti </w:t>
      </w:r>
      <w:r w:rsidR="00790828" w:rsidRPr="00A52741">
        <w:rPr>
          <w:rFonts w:eastAsia="Calibri"/>
          <w:szCs w:val="22"/>
          <w:lang w:eastAsia="en-US"/>
        </w:rPr>
        <w:t>defektuotas</w:t>
      </w:r>
      <w:r w:rsidRPr="00A52741">
        <w:rPr>
          <w:rFonts w:eastAsia="Calibri"/>
          <w:szCs w:val="22"/>
          <w:lang w:eastAsia="en-US"/>
        </w:rPr>
        <w:t xml:space="preserve"> Prekes </w:t>
      </w:r>
      <w:r w:rsidR="00117616">
        <w:rPr>
          <w:rFonts w:eastAsia="Calibri"/>
          <w:szCs w:val="22"/>
          <w:lang w:eastAsia="en-US"/>
        </w:rPr>
        <w:t xml:space="preserve">ar jų atskiras detales </w:t>
      </w:r>
      <w:r w:rsidRPr="00A52741">
        <w:rPr>
          <w:rFonts w:eastAsia="Calibri"/>
          <w:szCs w:val="22"/>
          <w:lang w:eastAsia="en-US"/>
        </w:rPr>
        <w:t xml:space="preserve">naujomis. Prekių </w:t>
      </w:r>
      <w:r w:rsidR="00117616">
        <w:rPr>
          <w:rFonts w:eastAsia="Calibri"/>
          <w:szCs w:val="22"/>
          <w:lang w:eastAsia="en-US"/>
        </w:rPr>
        <w:t xml:space="preserve">ar atskirų jų detalių </w:t>
      </w:r>
      <w:r w:rsidRPr="00A52741">
        <w:rPr>
          <w:rFonts w:eastAsia="Calibri"/>
          <w:szCs w:val="22"/>
          <w:lang w:eastAsia="en-US"/>
        </w:rPr>
        <w:t xml:space="preserve">taisymo ir/ar keitimo metu </w:t>
      </w:r>
      <w:r w:rsidR="00117616">
        <w:rPr>
          <w:rFonts w:eastAsia="Calibri"/>
          <w:szCs w:val="22"/>
          <w:lang w:eastAsia="en-US"/>
        </w:rPr>
        <w:t>Tiekėjas</w:t>
      </w:r>
      <w:r w:rsidRPr="00A52741">
        <w:rPr>
          <w:rFonts w:eastAsia="Calibri"/>
          <w:szCs w:val="22"/>
          <w:lang w:eastAsia="en-US"/>
        </w:rPr>
        <w:t xml:space="preserve"> savo lėšomis suteikia Perkančiajai organizacijai lygiavertes prekes</w:t>
      </w:r>
      <w:r w:rsidR="00117616">
        <w:rPr>
          <w:rFonts w:eastAsia="Calibri"/>
          <w:szCs w:val="22"/>
          <w:lang w:eastAsia="en-US"/>
        </w:rPr>
        <w:t xml:space="preserve"> ar atskiras jų detales</w:t>
      </w:r>
      <w:r w:rsidRPr="00A52741">
        <w:rPr>
          <w:rFonts w:eastAsia="Calibri"/>
          <w:szCs w:val="22"/>
          <w:lang w:eastAsia="en-US"/>
        </w:rPr>
        <w:t xml:space="preserve">, kuriomis Perkančioji organizacija naudojasi neatlygintinai. Sugedusių Prekių </w:t>
      </w:r>
      <w:r w:rsidR="00117616">
        <w:rPr>
          <w:rFonts w:eastAsia="Calibri"/>
          <w:szCs w:val="22"/>
          <w:lang w:eastAsia="en-US"/>
        </w:rPr>
        <w:t xml:space="preserve">ar atskirų jų detalių </w:t>
      </w:r>
      <w:r w:rsidRPr="00A52741">
        <w:rPr>
          <w:rFonts w:eastAsia="Calibri"/>
          <w:szCs w:val="22"/>
          <w:lang w:eastAsia="en-US"/>
        </w:rPr>
        <w:t>pakeitimas naujomis įforminamas Tiekėjo ir Perkančiosios organizacijos pasirašomu pakeistų</w:t>
      </w:r>
      <w:r w:rsidR="00A52741">
        <w:rPr>
          <w:rFonts w:eastAsia="Calibri"/>
          <w:szCs w:val="22"/>
          <w:lang w:eastAsia="en-US"/>
        </w:rPr>
        <w:t xml:space="preserve"> Prekių</w:t>
      </w:r>
      <w:r w:rsidR="00117616">
        <w:rPr>
          <w:rFonts w:eastAsia="Calibri"/>
          <w:szCs w:val="22"/>
          <w:lang w:eastAsia="en-US"/>
        </w:rPr>
        <w:t xml:space="preserve"> ar atskirų jų detalių</w:t>
      </w:r>
      <w:r w:rsidR="00A52741">
        <w:rPr>
          <w:rFonts w:eastAsia="Calibri"/>
          <w:szCs w:val="22"/>
          <w:lang w:eastAsia="en-US"/>
        </w:rPr>
        <w:t xml:space="preserve"> priėmimo-perdavimo aktu.</w:t>
      </w:r>
    </w:p>
    <w:p w14:paraId="0B55C782" w14:textId="708DEF30" w:rsidR="00084B08" w:rsidRDefault="00092405" w:rsidP="00084B08">
      <w:pPr>
        <w:pStyle w:val="Pagrindinistekstas"/>
        <w:numPr>
          <w:ilvl w:val="1"/>
          <w:numId w:val="1"/>
        </w:numPr>
        <w:tabs>
          <w:tab w:val="left" w:pos="142"/>
          <w:tab w:val="left" w:pos="1276"/>
        </w:tabs>
        <w:suppressAutoHyphens/>
        <w:rPr>
          <w:rFonts w:eastAsia="Calibri"/>
          <w:szCs w:val="22"/>
          <w:lang w:eastAsia="en-US"/>
        </w:rPr>
      </w:pPr>
      <w:r w:rsidRPr="00A52741">
        <w:rPr>
          <w:rFonts w:eastAsia="Calibri"/>
          <w:szCs w:val="22"/>
          <w:lang w:eastAsia="en-US"/>
        </w:rPr>
        <w:t>Jei Prekių trūkumų neįmanoma pašalinti, o Tiekėjas nesutinka ar negali Prekių pakeis</w:t>
      </w:r>
      <w:r w:rsidR="00992549">
        <w:rPr>
          <w:rFonts w:eastAsia="Calibri"/>
          <w:szCs w:val="22"/>
          <w:lang w:eastAsia="en-US"/>
        </w:rPr>
        <w:t>ti savo sąskaita naujomis per 76</w:t>
      </w:r>
      <w:r w:rsidR="00D64439">
        <w:rPr>
          <w:rFonts w:eastAsia="Calibri"/>
          <w:szCs w:val="22"/>
          <w:lang w:eastAsia="en-US"/>
        </w:rPr>
        <w:t>.8</w:t>
      </w:r>
      <w:r w:rsidRPr="00A52741">
        <w:rPr>
          <w:rFonts w:eastAsia="Calibri"/>
          <w:szCs w:val="22"/>
          <w:lang w:eastAsia="en-US"/>
        </w:rPr>
        <w:t xml:space="preserve"> punkte nustatytą terminą, arba paaiškėja, kad Prekės neatitinka Sutartyje nurodytų keliamų kokybės reikalavimų arba paaiškėja, kad Tiekėjas apie Prekės atitiktį Perkančiosios organizacijos nustatytiems reikalavimams pateikė melagingą informaciją, kurią Perkančioji organizacija gali įrodyti bet kokiomis teisėtomis priemonėmis, Perkančioji organizacija turi teisę Prekes grąžinti ir S</w:t>
      </w:r>
      <w:r w:rsidR="00D64439">
        <w:rPr>
          <w:rFonts w:eastAsia="Calibri"/>
          <w:szCs w:val="22"/>
          <w:lang w:eastAsia="en-US"/>
        </w:rPr>
        <w:t>utartį/Sutarties dalį dėl Prekių</w:t>
      </w:r>
      <w:r w:rsidRPr="00A52741">
        <w:rPr>
          <w:rFonts w:eastAsia="Calibri"/>
          <w:szCs w:val="22"/>
          <w:lang w:eastAsia="en-US"/>
        </w:rPr>
        <w:t xml:space="preserve"> pirkimo nutrau</w:t>
      </w:r>
      <w:r w:rsidR="00D64439">
        <w:rPr>
          <w:rFonts w:eastAsia="Calibri"/>
          <w:szCs w:val="22"/>
          <w:lang w:eastAsia="en-US"/>
        </w:rPr>
        <w:t>kti. Tiekėjas privalo atsiimti parduotą Prekes</w:t>
      </w:r>
      <w:r w:rsidRPr="00A52741">
        <w:rPr>
          <w:rFonts w:eastAsia="Calibri"/>
          <w:szCs w:val="22"/>
          <w:lang w:eastAsia="en-US"/>
        </w:rPr>
        <w:t>, grąžinti Perkančiajai organizacija</w:t>
      </w:r>
      <w:r w:rsidR="00D64439">
        <w:rPr>
          <w:rFonts w:eastAsia="Calibri"/>
          <w:szCs w:val="22"/>
          <w:lang w:eastAsia="en-US"/>
        </w:rPr>
        <w:t xml:space="preserve">i sumokėtą už Prekes </w:t>
      </w:r>
      <w:r w:rsidR="00084B08">
        <w:rPr>
          <w:rFonts w:eastAsia="Calibri"/>
          <w:szCs w:val="22"/>
          <w:lang w:eastAsia="en-US"/>
        </w:rPr>
        <w:t>pinigų sumą.</w:t>
      </w:r>
    </w:p>
    <w:p w14:paraId="2CF869C1" w14:textId="648A46DE" w:rsidR="00084B08" w:rsidRDefault="00092405" w:rsidP="00084B08">
      <w:pPr>
        <w:pStyle w:val="Pagrindinistekstas"/>
        <w:numPr>
          <w:ilvl w:val="1"/>
          <w:numId w:val="1"/>
        </w:numPr>
        <w:tabs>
          <w:tab w:val="left" w:pos="142"/>
          <w:tab w:val="left" w:pos="1276"/>
        </w:tabs>
        <w:suppressAutoHyphens/>
        <w:rPr>
          <w:rFonts w:eastAsia="Calibri"/>
          <w:szCs w:val="22"/>
          <w:lang w:eastAsia="en-US"/>
        </w:rPr>
      </w:pPr>
      <w:r w:rsidRPr="00084B08">
        <w:rPr>
          <w:rFonts w:eastAsia="Calibri"/>
          <w:szCs w:val="22"/>
          <w:lang w:eastAsia="en-US"/>
        </w:rPr>
        <w:lastRenderedPageBreak/>
        <w:t>Jeigu Perkančioji organizacija negali naudotis Prekėmis</w:t>
      </w:r>
      <w:r w:rsidR="00117616">
        <w:rPr>
          <w:rFonts w:eastAsia="Calibri"/>
          <w:szCs w:val="22"/>
          <w:lang w:eastAsia="en-US"/>
        </w:rPr>
        <w:t xml:space="preserve"> ar atskiromis jos detalėmis</w:t>
      </w:r>
      <w:r w:rsidRPr="00084B08">
        <w:rPr>
          <w:rFonts w:eastAsia="Calibri"/>
          <w:szCs w:val="22"/>
          <w:lang w:eastAsia="en-US"/>
        </w:rPr>
        <w:t>, kurioms nustatytas garantijos terminas, dėl nuo Tiekėjo priklausančių kliūčių, tai garantijos terminas neskaičiuojamas tol, kol Tiekėjas tas kliūtis pašalina. Garantijos terminas pratęsiamas tokiam laikui, kurį Perkančioji organizacija nega</w:t>
      </w:r>
      <w:r w:rsidR="00084B08">
        <w:rPr>
          <w:rFonts w:eastAsia="Calibri"/>
          <w:szCs w:val="22"/>
          <w:lang w:eastAsia="en-US"/>
        </w:rPr>
        <w:t xml:space="preserve">lėjo Prekių </w:t>
      </w:r>
      <w:r w:rsidR="00117616">
        <w:rPr>
          <w:rFonts w:eastAsia="Calibri"/>
          <w:szCs w:val="22"/>
          <w:lang w:eastAsia="en-US"/>
        </w:rPr>
        <w:t xml:space="preserve">ar atskirų jų detalių </w:t>
      </w:r>
      <w:r w:rsidR="00084B08">
        <w:rPr>
          <w:rFonts w:eastAsia="Calibri"/>
          <w:szCs w:val="22"/>
          <w:lang w:eastAsia="en-US"/>
        </w:rPr>
        <w:t>naudoti dėl trūkumų.</w:t>
      </w:r>
    </w:p>
    <w:p w14:paraId="3BA81F26" w14:textId="50FDE482" w:rsidR="00092405" w:rsidRPr="00084B08" w:rsidRDefault="00092405" w:rsidP="00084B08">
      <w:pPr>
        <w:pStyle w:val="Pagrindinistekstas"/>
        <w:numPr>
          <w:ilvl w:val="1"/>
          <w:numId w:val="1"/>
        </w:numPr>
        <w:tabs>
          <w:tab w:val="left" w:pos="142"/>
          <w:tab w:val="left" w:pos="1276"/>
        </w:tabs>
        <w:suppressAutoHyphens/>
        <w:rPr>
          <w:rFonts w:eastAsia="Calibri"/>
          <w:szCs w:val="22"/>
          <w:lang w:eastAsia="en-US"/>
        </w:rPr>
      </w:pPr>
      <w:r w:rsidRPr="00084B08">
        <w:rPr>
          <w:rFonts w:eastAsia="Calibri"/>
          <w:szCs w:val="22"/>
          <w:lang w:eastAsia="en-US"/>
        </w:rPr>
        <w:t>Jei dėl ne nuo Tiekėjo priklausančių aplinkybių arba Sutarties vykdymo metu paaiškėja, kad Sutartyje nurodyto modelio prekės nebegaminamos ir Tiekėjas pateikia gamintojo raštišką patvirtinimą, kad Sutartyje nurodyto modelio prekės nebegaminamos ir Tiekėjas negali pristatyti nurodyto modelio prekės, kitoms Sutarties šalims raštu išreiškus Sutikimą, tiekėjas vietoje  Sutartyje nurodyto modelio prekės turi teisę pateikti kito modelio, tačiau ne blogesnių charakteristikų prekes, nekeičiant Sutartyje užfiksuotos bendros pasiūlymo kainos, nekeičiant pristatymo terminų ir kitų Sutarties sąlygų.</w:t>
      </w:r>
    </w:p>
    <w:p w14:paraId="650C8041" w14:textId="77777777" w:rsidR="00B035AB" w:rsidRDefault="00F75B74" w:rsidP="00F23A68">
      <w:pPr>
        <w:pStyle w:val="Pagrindinistekstas"/>
        <w:numPr>
          <w:ilvl w:val="0"/>
          <w:numId w:val="1"/>
        </w:numPr>
        <w:tabs>
          <w:tab w:val="left" w:pos="142"/>
          <w:tab w:val="left" w:pos="1276"/>
        </w:tabs>
        <w:suppressAutoHyphens/>
        <w:ind w:left="0" w:firstLine="709"/>
        <w:rPr>
          <w:rFonts w:eastAsia="Calibri"/>
          <w:b/>
          <w:szCs w:val="22"/>
          <w:lang w:eastAsia="en-US"/>
        </w:rPr>
      </w:pPr>
      <w:r w:rsidRPr="00AA3214">
        <w:rPr>
          <w:rFonts w:eastAsia="Calibri"/>
          <w:b/>
          <w:szCs w:val="24"/>
          <w:lang w:eastAsia="en-US"/>
        </w:rPr>
        <w:t>Užtikrinimai</w:t>
      </w:r>
      <w:r w:rsidR="00B035AB">
        <w:rPr>
          <w:rFonts w:eastAsia="Calibri"/>
          <w:b/>
          <w:szCs w:val="22"/>
          <w:lang w:eastAsia="en-US"/>
        </w:rPr>
        <w:t xml:space="preserve"> ir draudimai:</w:t>
      </w:r>
    </w:p>
    <w:p w14:paraId="525A097D" w14:textId="79942611" w:rsidR="00B035AB" w:rsidRPr="00084B08" w:rsidRDefault="00B035AB" w:rsidP="00084B08">
      <w:pPr>
        <w:numPr>
          <w:ilvl w:val="1"/>
          <w:numId w:val="1"/>
        </w:numPr>
        <w:tabs>
          <w:tab w:val="left" w:pos="1276"/>
          <w:tab w:val="left" w:pos="1418"/>
        </w:tabs>
        <w:jc w:val="both"/>
        <w:rPr>
          <w:rFonts w:eastAsia="Calibri"/>
          <w:b/>
          <w:sz w:val="24"/>
          <w:szCs w:val="22"/>
          <w:lang w:eastAsia="en-US"/>
        </w:rPr>
      </w:pPr>
      <w:r>
        <w:rPr>
          <w:rFonts w:eastAsia="Calibri"/>
          <w:szCs w:val="22"/>
          <w:lang w:eastAsia="en-US"/>
        </w:rPr>
        <w:t xml:space="preserve"> </w:t>
      </w:r>
      <w:r w:rsidR="00084B08" w:rsidRPr="00084B08">
        <w:rPr>
          <w:rFonts w:eastAsia="Calibri"/>
          <w:sz w:val="24"/>
          <w:szCs w:val="22"/>
          <w:lang w:eastAsia="en-US"/>
        </w:rPr>
        <w:t xml:space="preserve">Tiekėjas ne vėliau kaip per </w:t>
      </w:r>
      <w:r w:rsidR="00084B08" w:rsidRPr="00084B08">
        <w:rPr>
          <w:rFonts w:eastAsia="Calibri"/>
          <w:b/>
          <w:sz w:val="24"/>
          <w:szCs w:val="22"/>
          <w:lang w:eastAsia="en-US"/>
        </w:rPr>
        <w:t>5 darbo dienas</w:t>
      </w:r>
      <w:r w:rsidR="00084B08" w:rsidRPr="00084B08">
        <w:rPr>
          <w:rFonts w:eastAsia="Calibri"/>
          <w:sz w:val="24"/>
          <w:szCs w:val="22"/>
          <w:lang w:eastAsia="en-US"/>
        </w:rPr>
        <w:t xml:space="preserve"> nuo Sutarties pasirašymo dienos privalo pateikti </w:t>
      </w:r>
      <w:r w:rsidR="00084B08" w:rsidRPr="00084B08">
        <w:rPr>
          <w:rFonts w:eastAsia="Calibri"/>
          <w:b/>
          <w:sz w:val="24"/>
          <w:szCs w:val="22"/>
          <w:lang w:eastAsia="en-US"/>
        </w:rPr>
        <w:t xml:space="preserve">Sutarties įvykdymo užtikrinimą </w:t>
      </w:r>
      <w:r w:rsidR="00084B08" w:rsidRPr="00084B08">
        <w:rPr>
          <w:rFonts w:eastAsia="Calibri"/>
          <w:sz w:val="24"/>
          <w:szCs w:val="22"/>
          <w:lang w:eastAsia="en-US"/>
        </w:rPr>
        <w:t xml:space="preserve">– pirmo pareikalavimo Lietuvoje ar užsienyje registruoto banko garantiją ar draudimo bendrovės laidavimo raštą. Užtikrinimo vertė - </w:t>
      </w:r>
      <w:r w:rsidR="00084B08" w:rsidRPr="00084B08">
        <w:rPr>
          <w:rFonts w:eastAsia="Calibri"/>
          <w:b/>
          <w:sz w:val="24"/>
          <w:szCs w:val="22"/>
          <w:lang w:eastAsia="en-US"/>
        </w:rPr>
        <w:t>5 (penki) pro</w:t>
      </w:r>
      <w:r w:rsidR="00084B08" w:rsidRPr="00084B08">
        <w:rPr>
          <w:rFonts w:eastAsia="Calibri"/>
          <w:b/>
          <w:sz w:val="24"/>
          <w:szCs w:val="22"/>
          <w:lang w:eastAsia="en-US"/>
        </w:rPr>
        <w:lastRenderedPageBreak/>
        <w:t>centai</w:t>
      </w:r>
      <w:r w:rsidR="00084B08" w:rsidRPr="00084B08">
        <w:rPr>
          <w:rFonts w:eastAsia="Calibri"/>
          <w:sz w:val="24"/>
          <w:szCs w:val="22"/>
          <w:lang w:eastAsia="en-US"/>
        </w:rPr>
        <w:t xml:space="preserve"> nuo bendros Sutarties kainos (su PVM).</w:t>
      </w:r>
      <w:r w:rsidR="0098176D" w:rsidRPr="0098176D">
        <w:rPr>
          <w:sz w:val="24"/>
          <w:szCs w:val="24"/>
        </w:rPr>
        <w:t xml:space="preserve"> </w:t>
      </w:r>
      <w:r w:rsidR="0098176D" w:rsidRPr="00351935">
        <w:rPr>
          <w:sz w:val="24"/>
          <w:szCs w:val="24"/>
        </w:rPr>
        <w:t xml:space="preserve">Jeigu </w:t>
      </w:r>
      <w:r w:rsidR="0098176D">
        <w:rPr>
          <w:sz w:val="24"/>
          <w:szCs w:val="24"/>
        </w:rPr>
        <w:t>Tiekėjas</w:t>
      </w:r>
      <w:r w:rsidR="0098176D" w:rsidRPr="00351935">
        <w:rPr>
          <w:sz w:val="24"/>
          <w:szCs w:val="24"/>
        </w:rPr>
        <w:t xml:space="preserve"> pateikia draudimo bendrovės laidavimo draudimo raštą, tai kartu su šiuo laidavimo draudimo raštu turi </w:t>
      </w:r>
      <w:r w:rsidR="0098176D">
        <w:rPr>
          <w:sz w:val="24"/>
          <w:szCs w:val="24"/>
        </w:rPr>
        <w:t>būti pateikta ir mokestinio pavedimo kopija</w:t>
      </w:r>
      <w:r w:rsidR="0098176D" w:rsidRPr="00351935">
        <w:rPr>
          <w:sz w:val="24"/>
          <w:szCs w:val="24"/>
        </w:rPr>
        <w:t xml:space="preserve">, kad draudimo įmoka už </w:t>
      </w:r>
      <w:r w:rsidR="0098176D" w:rsidRPr="004837C6">
        <w:rPr>
          <w:sz w:val="24"/>
          <w:szCs w:val="24"/>
        </w:rPr>
        <w:t>išduotą laidavimo draudimo raštą yra sumokėta</w:t>
      </w:r>
      <w:r w:rsidR="0098176D">
        <w:rPr>
          <w:sz w:val="24"/>
          <w:szCs w:val="24"/>
        </w:rPr>
        <w:t>.</w:t>
      </w:r>
      <w:r w:rsidR="00084B08" w:rsidRPr="00084B08">
        <w:rPr>
          <w:rFonts w:eastAsia="Calibri"/>
          <w:sz w:val="24"/>
          <w:szCs w:val="22"/>
          <w:lang w:eastAsia="en-US"/>
        </w:rPr>
        <w:t xml:space="preserve"> Sutarties įvykdymo užtikrinimas turi būti besąlyginis ir neatšaukiamas ir turi galioti visą </w:t>
      </w:r>
      <w:r w:rsidR="00084B08">
        <w:rPr>
          <w:rFonts w:eastAsia="Calibri"/>
          <w:sz w:val="24"/>
          <w:szCs w:val="22"/>
          <w:lang w:eastAsia="en-US"/>
        </w:rPr>
        <w:t>Sutarties galiojimo terminą</w:t>
      </w:r>
      <w:r w:rsidR="00084B08" w:rsidRPr="00084B08">
        <w:rPr>
          <w:rFonts w:eastAsia="Calibri"/>
          <w:sz w:val="24"/>
          <w:szCs w:val="22"/>
          <w:lang w:eastAsia="en-US"/>
        </w:rPr>
        <w:t>.</w:t>
      </w:r>
      <w:r w:rsidR="00084B08" w:rsidRPr="00084B08">
        <w:t xml:space="preserve"> </w:t>
      </w:r>
      <w:r w:rsidR="00084B08" w:rsidRPr="00084B08">
        <w:rPr>
          <w:rFonts w:eastAsia="Calibri"/>
          <w:sz w:val="24"/>
          <w:szCs w:val="22"/>
          <w:lang w:eastAsia="en-US"/>
        </w:rPr>
        <w:t>Sutartis turi būti užtikrinama nenutrūkstamai</w:t>
      </w:r>
      <w:r w:rsidR="00084B08">
        <w:rPr>
          <w:rFonts w:eastAsia="Calibri"/>
          <w:sz w:val="24"/>
          <w:szCs w:val="22"/>
          <w:lang w:eastAsia="en-US"/>
        </w:rPr>
        <w:t>.</w:t>
      </w:r>
      <w:r w:rsidR="00084B08" w:rsidRPr="00084B08">
        <w:rPr>
          <w:rFonts w:eastAsia="Calibri"/>
          <w:sz w:val="24"/>
          <w:szCs w:val="22"/>
          <w:lang w:eastAsia="en-US"/>
        </w:rPr>
        <w:t xml:space="preserve"> Sutarties įvykdymo užtikrinimo gavėjas – Klaipėdos miesto savivaldybės administracija, Liepų g. 11, LT-91502 Klaipėda, įmonės kodas 188710823. </w:t>
      </w:r>
      <w:r w:rsidR="00084B08" w:rsidRPr="00084B08">
        <w:rPr>
          <w:rFonts w:eastAsia="Calibri"/>
          <w:b/>
          <w:sz w:val="24"/>
          <w:szCs w:val="22"/>
          <w:lang w:eastAsia="en-US"/>
        </w:rPr>
        <w:t>Sutartis įsigalioja tik tiekėjui pateikus reikalaujamą Sutarties įvykdymo užtikrinimą.</w:t>
      </w:r>
      <w:r w:rsidRPr="00084B08">
        <w:rPr>
          <w:rFonts w:eastAsia="Calibri"/>
          <w:b/>
          <w:szCs w:val="22"/>
          <w:lang w:eastAsia="en-US"/>
        </w:rPr>
        <w:t xml:space="preserve"> </w:t>
      </w:r>
    </w:p>
    <w:p w14:paraId="6D8A6F30" w14:textId="42165E2D" w:rsidR="00F75B74" w:rsidRPr="00B035AB" w:rsidRDefault="00B035AB" w:rsidP="00FD5E94">
      <w:pPr>
        <w:pStyle w:val="Pagrindinistekstas"/>
        <w:numPr>
          <w:ilvl w:val="1"/>
          <w:numId w:val="1"/>
        </w:numPr>
        <w:tabs>
          <w:tab w:val="left" w:pos="142"/>
          <w:tab w:val="left" w:pos="1134"/>
          <w:tab w:val="left" w:pos="1276"/>
        </w:tabs>
        <w:suppressAutoHyphens/>
        <w:ind w:firstLine="709"/>
        <w:rPr>
          <w:rFonts w:eastAsia="Calibri"/>
          <w:szCs w:val="22"/>
          <w:lang w:eastAsia="en-US"/>
        </w:rPr>
      </w:pPr>
      <w:r>
        <w:rPr>
          <w:rFonts w:eastAsia="Calibri"/>
          <w:szCs w:val="22"/>
          <w:lang w:eastAsia="en-US"/>
        </w:rPr>
        <w:t xml:space="preserve"> </w:t>
      </w:r>
      <w:r w:rsidR="00F75B74" w:rsidRPr="00B035AB">
        <w:rPr>
          <w:rFonts w:eastAsia="Calibri"/>
          <w:szCs w:val="22"/>
          <w:lang w:eastAsia="en-US"/>
        </w:rPr>
        <w:t xml:space="preserve">Jei Sutarties vykdymo metu paaiškėja, kad Sutarties įvykdymo užtikrinimą išdavęs juridinis asmuo (garantas) negali įvykdyti savo įsipareigojimų, Perkančioji organizacija raštu pareikalauja </w:t>
      </w:r>
      <w:r w:rsidR="001B5851">
        <w:rPr>
          <w:rFonts w:eastAsia="Calibri"/>
          <w:szCs w:val="22"/>
          <w:lang w:eastAsia="en-US"/>
        </w:rPr>
        <w:t>Tiekėjo</w:t>
      </w:r>
      <w:r w:rsidR="00F75B74" w:rsidRPr="00B035AB">
        <w:rPr>
          <w:rFonts w:eastAsia="Calibri"/>
          <w:szCs w:val="22"/>
          <w:lang w:eastAsia="en-US"/>
        </w:rPr>
        <w:t xml:space="preserve"> per 15 kalendorinių dienų pateikti naują Sutarties įvykdymo užtikrinimą tomis pačiomis sąlygomis kaip ir ankstesnioji. Jei </w:t>
      </w:r>
      <w:r w:rsidR="001B5851">
        <w:rPr>
          <w:rFonts w:eastAsia="Calibri"/>
          <w:szCs w:val="22"/>
          <w:lang w:eastAsia="en-US"/>
        </w:rPr>
        <w:t>T</w:t>
      </w:r>
      <w:r w:rsidR="0029064C" w:rsidRPr="00B035AB">
        <w:rPr>
          <w:rFonts w:eastAsia="Calibri"/>
          <w:szCs w:val="22"/>
          <w:lang w:eastAsia="en-US"/>
        </w:rPr>
        <w:t>iekėjas</w:t>
      </w:r>
      <w:r w:rsidR="00F75B74" w:rsidRPr="00B035AB">
        <w:rPr>
          <w:rFonts w:eastAsia="Calibri"/>
          <w:szCs w:val="22"/>
          <w:lang w:eastAsia="en-US"/>
        </w:rPr>
        <w:t xml:space="preserve"> nepateikia naujo Sutarties įvykdymo užtikrinimo, Perkančioji organizacija turi teisę jį įsigyti savo lėšomis ir patirtas išlaidas išskaičiuoti iš galutinės pagal Sutartį </w:t>
      </w:r>
      <w:r w:rsidR="001B5851">
        <w:rPr>
          <w:rFonts w:eastAsia="Calibri"/>
          <w:szCs w:val="22"/>
          <w:lang w:eastAsia="en-US"/>
        </w:rPr>
        <w:t>Tiekėjui</w:t>
      </w:r>
      <w:r w:rsidR="00F75B74" w:rsidRPr="00B035AB">
        <w:rPr>
          <w:rFonts w:eastAsia="Calibri"/>
          <w:szCs w:val="22"/>
          <w:lang w:eastAsia="en-US"/>
        </w:rPr>
        <w:t xml:space="preserve"> mokėtinos sumos arba nutraukti sutartį.</w:t>
      </w:r>
    </w:p>
    <w:p w14:paraId="65BBC5F7" w14:textId="7B31EE4B" w:rsidR="00795AB0" w:rsidRPr="00795AB0" w:rsidRDefault="00F75B74" w:rsidP="007C70F4">
      <w:pPr>
        <w:pStyle w:val="Sraopastraipa"/>
        <w:numPr>
          <w:ilvl w:val="0"/>
          <w:numId w:val="1"/>
        </w:numPr>
        <w:tabs>
          <w:tab w:val="left" w:pos="993"/>
          <w:tab w:val="left" w:pos="1276"/>
        </w:tabs>
        <w:jc w:val="both"/>
        <w:rPr>
          <w:rFonts w:eastAsia="Calibri"/>
          <w:sz w:val="24"/>
          <w:szCs w:val="22"/>
          <w:lang w:eastAsia="en-US"/>
        </w:rPr>
      </w:pPr>
      <w:r w:rsidRPr="007C70F4">
        <w:rPr>
          <w:rFonts w:eastAsia="Calibri"/>
          <w:b/>
          <w:sz w:val="24"/>
          <w:szCs w:val="22"/>
          <w:lang w:eastAsia="en-US"/>
        </w:rPr>
        <w:t>Atsiskaitymų ir mokėjimo tvarka:</w:t>
      </w:r>
      <w:r w:rsidRPr="000867D6">
        <w:rPr>
          <w:rFonts w:eastAsia="Calibri"/>
          <w:sz w:val="24"/>
          <w:szCs w:val="22"/>
          <w:lang w:eastAsia="en-US"/>
        </w:rPr>
        <w:t xml:space="preserve"> </w:t>
      </w:r>
      <w:r w:rsidR="007C70F4" w:rsidRPr="007C70F4">
        <w:rPr>
          <w:rFonts w:eastAsia="Calibri"/>
          <w:sz w:val="24"/>
          <w:szCs w:val="22"/>
          <w:lang w:eastAsia="en-US"/>
        </w:rPr>
        <w:t>Tiekėjui už faktiškai pristatytas</w:t>
      </w:r>
      <w:r w:rsidR="00CE326F">
        <w:rPr>
          <w:rFonts w:eastAsia="Calibri"/>
          <w:sz w:val="24"/>
          <w:szCs w:val="22"/>
          <w:lang w:eastAsia="en-US"/>
        </w:rPr>
        <w:t xml:space="preserve"> ir sumontuotas</w:t>
      </w:r>
      <w:r w:rsidR="001B5851">
        <w:rPr>
          <w:rFonts w:eastAsia="Calibri"/>
          <w:sz w:val="24"/>
          <w:szCs w:val="22"/>
          <w:lang w:eastAsia="en-US"/>
        </w:rPr>
        <w:t>, taip pat</w:t>
      </w:r>
      <w:r w:rsidR="00CE326F">
        <w:rPr>
          <w:rFonts w:eastAsia="Calibri"/>
          <w:sz w:val="24"/>
          <w:szCs w:val="22"/>
          <w:lang w:eastAsia="en-US"/>
        </w:rPr>
        <w:t xml:space="preserve"> išmontuotas</w:t>
      </w:r>
      <w:r w:rsidR="00283165">
        <w:rPr>
          <w:rFonts w:eastAsia="Calibri"/>
          <w:sz w:val="24"/>
          <w:szCs w:val="22"/>
          <w:lang w:eastAsia="en-US"/>
        </w:rPr>
        <w:t xml:space="preserve"> ir išvežtas</w:t>
      </w:r>
      <w:r w:rsidR="00CE326F">
        <w:rPr>
          <w:rFonts w:eastAsia="Calibri"/>
          <w:sz w:val="24"/>
          <w:szCs w:val="22"/>
          <w:lang w:eastAsia="en-US"/>
        </w:rPr>
        <w:t xml:space="preserve"> </w:t>
      </w:r>
      <w:r w:rsidR="007C70F4" w:rsidRPr="007C70F4">
        <w:rPr>
          <w:rFonts w:eastAsia="Calibri"/>
          <w:sz w:val="24"/>
          <w:szCs w:val="22"/>
          <w:lang w:eastAsia="en-US"/>
        </w:rPr>
        <w:t xml:space="preserve">Prekes apmokama </w:t>
      </w:r>
      <w:r w:rsidR="007C70F4">
        <w:rPr>
          <w:rFonts w:eastAsia="Calibri"/>
          <w:sz w:val="24"/>
          <w:szCs w:val="22"/>
          <w:lang w:eastAsia="en-US"/>
        </w:rPr>
        <w:t>ne vėliau kaip per 30 kalendorinių dienų nuo sąskaitos faktūros</w:t>
      </w:r>
      <w:r w:rsidR="007C70F4" w:rsidRPr="007C70F4">
        <w:rPr>
          <w:rFonts w:eastAsia="Calibri"/>
          <w:sz w:val="24"/>
          <w:szCs w:val="22"/>
          <w:lang w:eastAsia="en-US"/>
        </w:rPr>
        <w:t xml:space="preserve"> </w:t>
      </w:r>
      <w:r w:rsidR="007C70F4">
        <w:rPr>
          <w:rFonts w:eastAsia="Calibri"/>
          <w:sz w:val="24"/>
          <w:szCs w:val="22"/>
          <w:lang w:eastAsia="en-US"/>
        </w:rPr>
        <w:t>ir abipusiai pasirašytų Prekių priėmimo-perdavimo aktų</w:t>
      </w:r>
      <w:r w:rsidR="007C70F4" w:rsidRPr="007C70F4">
        <w:rPr>
          <w:rFonts w:eastAsia="Calibri"/>
          <w:sz w:val="24"/>
          <w:szCs w:val="22"/>
          <w:lang w:eastAsia="en-US"/>
        </w:rPr>
        <w:t xml:space="preserve"> gavimo dienos</w:t>
      </w:r>
      <w:r w:rsidR="00795AB0">
        <w:rPr>
          <w:rFonts w:eastAsia="Calibri"/>
          <w:sz w:val="24"/>
          <w:szCs w:val="22"/>
          <w:lang w:eastAsia="en-US"/>
        </w:rPr>
        <w:t>.</w:t>
      </w:r>
    </w:p>
    <w:p w14:paraId="626227FE" w14:textId="11D8AC5C" w:rsidR="00677C24" w:rsidRPr="00447FDD" w:rsidRDefault="00F75B74" w:rsidP="00C22C59">
      <w:pPr>
        <w:numPr>
          <w:ilvl w:val="0"/>
          <w:numId w:val="1"/>
        </w:numPr>
        <w:tabs>
          <w:tab w:val="left" w:pos="1276"/>
        </w:tabs>
        <w:jc w:val="both"/>
        <w:rPr>
          <w:rFonts w:eastAsia="Calibri"/>
          <w:sz w:val="24"/>
          <w:szCs w:val="22"/>
          <w:lang w:eastAsia="en-US"/>
        </w:rPr>
      </w:pPr>
      <w:r w:rsidRPr="00F56541">
        <w:rPr>
          <w:rFonts w:eastAsia="Calibri"/>
          <w:b/>
          <w:sz w:val="24"/>
          <w:szCs w:val="22"/>
          <w:lang w:eastAsia="en-US"/>
        </w:rPr>
        <w:lastRenderedPageBreak/>
        <w:t>Finansavimo šaltinis:</w:t>
      </w:r>
      <w:r w:rsidRPr="00F56541">
        <w:rPr>
          <w:rFonts w:eastAsia="Calibri"/>
          <w:sz w:val="24"/>
          <w:szCs w:val="22"/>
          <w:lang w:eastAsia="en-US"/>
        </w:rPr>
        <w:t xml:space="preserve"> </w:t>
      </w:r>
      <w:r w:rsidR="00C22C59" w:rsidRPr="00C22C59">
        <w:rPr>
          <w:rFonts w:eastAsia="Calibri"/>
          <w:sz w:val="24"/>
          <w:szCs w:val="22"/>
          <w:lang w:eastAsia="en-US"/>
        </w:rPr>
        <w:t>Sa</w:t>
      </w:r>
      <w:r w:rsidR="00C22C59">
        <w:rPr>
          <w:rFonts w:eastAsia="Calibri"/>
          <w:sz w:val="24"/>
          <w:szCs w:val="22"/>
          <w:lang w:eastAsia="en-US"/>
        </w:rPr>
        <w:t>vivaldybės biudžeto lėšos – “</w:t>
      </w:r>
      <w:r w:rsidR="00C22C59" w:rsidRPr="00C22C59">
        <w:rPr>
          <w:rFonts w:eastAsia="Calibri"/>
          <w:sz w:val="24"/>
          <w:szCs w:val="22"/>
          <w:lang w:eastAsia="en-US"/>
        </w:rPr>
        <w:t>Miesto infrastruktūros objektų priežiūros ir modernizavimo“  prog</w:t>
      </w:r>
      <w:r w:rsidR="00C22C59">
        <w:rPr>
          <w:rFonts w:eastAsia="Calibri"/>
          <w:sz w:val="24"/>
          <w:szCs w:val="22"/>
          <w:lang w:eastAsia="en-US"/>
        </w:rPr>
        <w:t>rama 07, priemonė 07.01.01.03 „</w:t>
      </w:r>
      <w:r w:rsidR="00C22C59" w:rsidRPr="00C22C59">
        <w:rPr>
          <w:rFonts w:eastAsia="Calibri"/>
          <w:sz w:val="24"/>
          <w:szCs w:val="22"/>
          <w:lang w:eastAsia="en-US"/>
        </w:rPr>
        <w:t>Miesto paplūdimių priežiūros organizavimas: Klaipėdos miesto paplūdimių sutvarkymo priemonių plano 2016-2019 m. įgyvendinimas</w:t>
      </w:r>
      <w:r w:rsidR="00C22C59">
        <w:rPr>
          <w:rFonts w:eastAsia="Calibri"/>
          <w:sz w:val="24"/>
          <w:szCs w:val="22"/>
          <w:lang w:eastAsia="en-US"/>
        </w:rPr>
        <w:t>.“</w:t>
      </w:r>
      <w:r w:rsidR="00677C24" w:rsidRPr="00447FDD">
        <w:rPr>
          <w:rFonts w:eastAsia="Calibri"/>
          <w:sz w:val="24"/>
          <w:szCs w:val="22"/>
          <w:lang w:eastAsia="en-US"/>
        </w:rPr>
        <w:t xml:space="preserve"> </w:t>
      </w:r>
    </w:p>
    <w:p w14:paraId="6D8A6F35" w14:textId="77777777" w:rsidR="00F75B74" w:rsidRPr="00D744FB" w:rsidRDefault="00F75B74" w:rsidP="00F23A68">
      <w:pPr>
        <w:numPr>
          <w:ilvl w:val="0"/>
          <w:numId w:val="1"/>
        </w:numPr>
        <w:tabs>
          <w:tab w:val="left" w:pos="1276"/>
        </w:tabs>
        <w:ind w:left="0"/>
        <w:jc w:val="both"/>
        <w:rPr>
          <w:rFonts w:eastAsia="Calibri"/>
          <w:b/>
          <w:sz w:val="24"/>
          <w:szCs w:val="22"/>
          <w:u w:val="single"/>
          <w:lang w:eastAsia="en-US"/>
        </w:rPr>
      </w:pPr>
      <w:r w:rsidRPr="00D744FB">
        <w:rPr>
          <w:rFonts w:eastAsia="Calibri"/>
          <w:b/>
          <w:sz w:val="24"/>
          <w:szCs w:val="22"/>
          <w:u w:val="single"/>
          <w:lang w:eastAsia="en-US"/>
        </w:rPr>
        <w:t>Pirkimo sutarties šalių teisės ir pareigos:</w:t>
      </w:r>
    </w:p>
    <w:p w14:paraId="6D8A6F36" w14:textId="77777777" w:rsidR="00F75B74" w:rsidRPr="00D744FB" w:rsidRDefault="00F75B74" w:rsidP="00F23A68">
      <w:pPr>
        <w:numPr>
          <w:ilvl w:val="1"/>
          <w:numId w:val="1"/>
        </w:numPr>
        <w:tabs>
          <w:tab w:val="left" w:pos="1276"/>
          <w:tab w:val="left" w:pos="1560"/>
        </w:tabs>
        <w:jc w:val="both"/>
        <w:rPr>
          <w:rFonts w:eastAsia="Calibri"/>
          <w:b/>
          <w:sz w:val="24"/>
          <w:szCs w:val="22"/>
          <w:lang w:eastAsia="en-US"/>
        </w:rPr>
      </w:pPr>
      <w:r w:rsidRPr="00D744FB">
        <w:rPr>
          <w:rFonts w:eastAsia="Calibri"/>
          <w:b/>
          <w:sz w:val="24"/>
          <w:szCs w:val="22"/>
          <w:lang w:eastAsia="en-US"/>
        </w:rPr>
        <w:t xml:space="preserve">Perkančioji organizacija įsipareigoja:  </w:t>
      </w:r>
    </w:p>
    <w:p w14:paraId="6D8A6F37" w14:textId="615322B4" w:rsidR="00F75B74" w:rsidRDefault="00756286" w:rsidP="00F23A68">
      <w:pPr>
        <w:numPr>
          <w:ilvl w:val="2"/>
          <w:numId w:val="1"/>
        </w:numPr>
        <w:tabs>
          <w:tab w:val="left" w:pos="1276"/>
          <w:tab w:val="left" w:pos="1560"/>
          <w:tab w:val="left" w:pos="1701"/>
          <w:tab w:val="left" w:pos="1843"/>
        </w:tabs>
        <w:ind w:left="0" w:firstLine="709"/>
        <w:jc w:val="both"/>
        <w:rPr>
          <w:rFonts w:eastAsia="Calibri"/>
          <w:sz w:val="24"/>
          <w:szCs w:val="22"/>
          <w:lang w:eastAsia="en-US"/>
        </w:rPr>
      </w:pPr>
      <w:r>
        <w:rPr>
          <w:rFonts w:eastAsia="Calibri"/>
          <w:sz w:val="24"/>
          <w:szCs w:val="22"/>
          <w:lang w:eastAsia="en-US"/>
        </w:rPr>
        <w:t>Tiekėjui</w:t>
      </w:r>
      <w:r w:rsidR="00F75B74" w:rsidRPr="00DD0977">
        <w:rPr>
          <w:rFonts w:eastAsia="Calibri"/>
          <w:sz w:val="24"/>
          <w:szCs w:val="22"/>
          <w:lang w:eastAsia="en-US"/>
        </w:rPr>
        <w:t xml:space="preserve"> sudaryti visas sąlygas, suteikti informaciją ar dokumentus, </w:t>
      </w:r>
      <w:r w:rsidR="00F75B74">
        <w:rPr>
          <w:rFonts w:eastAsia="Calibri"/>
          <w:sz w:val="24"/>
          <w:szCs w:val="22"/>
          <w:lang w:eastAsia="en-US"/>
        </w:rPr>
        <w:t xml:space="preserve">reikalingus </w:t>
      </w:r>
      <w:r>
        <w:rPr>
          <w:rFonts w:eastAsia="Calibri"/>
          <w:sz w:val="24"/>
          <w:szCs w:val="22"/>
          <w:lang w:eastAsia="en-US"/>
        </w:rPr>
        <w:t>Sutartyje numatytoms Prekėms</w:t>
      </w:r>
      <w:r w:rsidR="00F75B74">
        <w:rPr>
          <w:rFonts w:eastAsia="Calibri"/>
          <w:sz w:val="24"/>
          <w:szCs w:val="22"/>
          <w:lang w:eastAsia="en-US"/>
        </w:rPr>
        <w:t xml:space="preserve"> </w:t>
      </w:r>
      <w:r>
        <w:rPr>
          <w:rFonts w:eastAsia="Calibri"/>
          <w:sz w:val="24"/>
          <w:szCs w:val="22"/>
          <w:lang w:eastAsia="en-US"/>
        </w:rPr>
        <w:t>pristatyti</w:t>
      </w:r>
      <w:r w:rsidR="008E50D0">
        <w:rPr>
          <w:rFonts w:eastAsia="Calibri"/>
          <w:sz w:val="24"/>
          <w:szCs w:val="22"/>
          <w:lang w:eastAsia="en-US"/>
        </w:rPr>
        <w:t xml:space="preserve"> ir sumontuoti</w:t>
      </w:r>
      <w:r w:rsidR="001B5851">
        <w:rPr>
          <w:rFonts w:eastAsia="Calibri"/>
          <w:sz w:val="24"/>
          <w:szCs w:val="22"/>
          <w:lang w:eastAsia="en-US"/>
        </w:rPr>
        <w:t>, taip pat išmontuoti</w:t>
      </w:r>
      <w:r w:rsidR="00F75B74" w:rsidRPr="00DD0977">
        <w:rPr>
          <w:rFonts w:eastAsia="Calibri"/>
          <w:sz w:val="24"/>
          <w:szCs w:val="22"/>
          <w:lang w:eastAsia="en-US"/>
        </w:rPr>
        <w:t>;</w:t>
      </w:r>
    </w:p>
    <w:p w14:paraId="6D8A6F38" w14:textId="531CC10E" w:rsidR="00F75B74" w:rsidRDefault="00601C34" w:rsidP="00F23A68">
      <w:pPr>
        <w:numPr>
          <w:ilvl w:val="2"/>
          <w:numId w:val="1"/>
        </w:numPr>
        <w:tabs>
          <w:tab w:val="left" w:pos="1276"/>
          <w:tab w:val="left" w:pos="1560"/>
          <w:tab w:val="left" w:pos="1701"/>
          <w:tab w:val="left" w:pos="1843"/>
        </w:tabs>
        <w:ind w:left="0" w:firstLine="719"/>
        <w:jc w:val="both"/>
        <w:rPr>
          <w:rFonts w:eastAsia="Calibri"/>
          <w:sz w:val="24"/>
          <w:szCs w:val="22"/>
          <w:lang w:eastAsia="en-US"/>
        </w:rPr>
      </w:pPr>
      <w:r>
        <w:rPr>
          <w:rFonts w:eastAsia="Calibri"/>
          <w:sz w:val="24"/>
          <w:szCs w:val="22"/>
          <w:lang w:eastAsia="en-US"/>
        </w:rPr>
        <w:t>S</w:t>
      </w:r>
      <w:r w:rsidR="00F75B74" w:rsidRPr="00DD0977">
        <w:rPr>
          <w:rFonts w:eastAsia="Calibri"/>
          <w:sz w:val="24"/>
          <w:szCs w:val="22"/>
          <w:lang w:eastAsia="en-US"/>
        </w:rPr>
        <w:t xml:space="preserve">umokėti už </w:t>
      </w:r>
      <w:r w:rsidR="00756286">
        <w:rPr>
          <w:rFonts w:eastAsia="Calibri"/>
          <w:sz w:val="24"/>
          <w:szCs w:val="22"/>
          <w:lang w:eastAsia="en-US"/>
        </w:rPr>
        <w:t>tinkamai ir laiku pristatytas</w:t>
      </w:r>
      <w:r w:rsidR="007E63E1">
        <w:rPr>
          <w:rFonts w:eastAsia="Calibri"/>
          <w:sz w:val="24"/>
          <w:szCs w:val="22"/>
          <w:lang w:eastAsia="en-US"/>
        </w:rPr>
        <w:t xml:space="preserve"> ir sumontuotas, </w:t>
      </w:r>
      <w:r w:rsidR="008E50D0">
        <w:rPr>
          <w:rFonts w:eastAsia="Calibri"/>
          <w:sz w:val="24"/>
          <w:szCs w:val="22"/>
          <w:lang w:eastAsia="en-US"/>
        </w:rPr>
        <w:t>taip pat</w:t>
      </w:r>
      <w:r w:rsidR="007E63E1">
        <w:rPr>
          <w:rFonts w:eastAsia="Calibri"/>
          <w:sz w:val="24"/>
          <w:szCs w:val="22"/>
          <w:lang w:eastAsia="en-US"/>
        </w:rPr>
        <w:t xml:space="preserve"> išmontuotas Preke</w:t>
      </w:r>
      <w:r w:rsidR="00756286">
        <w:rPr>
          <w:rFonts w:eastAsia="Calibri"/>
          <w:sz w:val="24"/>
          <w:szCs w:val="22"/>
          <w:lang w:eastAsia="en-US"/>
        </w:rPr>
        <w:t>s</w:t>
      </w:r>
      <w:r w:rsidR="007E63E1">
        <w:rPr>
          <w:rFonts w:eastAsia="Calibri"/>
          <w:sz w:val="24"/>
          <w:szCs w:val="22"/>
          <w:lang w:eastAsia="en-US"/>
        </w:rPr>
        <w:t xml:space="preserve"> </w:t>
      </w:r>
      <w:r w:rsidR="00756286">
        <w:rPr>
          <w:rFonts w:eastAsia="Calibri"/>
          <w:sz w:val="24"/>
          <w:szCs w:val="22"/>
          <w:lang w:eastAsia="en-US"/>
        </w:rPr>
        <w:t>pagal Sutarties sąlygas.</w:t>
      </w:r>
    </w:p>
    <w:p w14:paraId="6E27D2D2" w14:textId="762B75C7" w:rsidR="000C30A3" w:rsidRPr="000C30A3" w:rsidRDefault="000C30A3" w:rsidP="00016BA4">
      <w:pPr>
        <w:numPr>
          <w:ilvl w:val="1"/>
          <w:numId w:val="1"/>
        </w:numPr>
        <w:tabs>
          <w:tab w:val="left" w:pos="1276"/>
          <w:tab w:val="left" w:pos="1560"/>
          <w:tab w:val="left" w:pos="1701"/>
          <w:tab w:val="left" w:pos="1843"/>
        </w:tabs>
        <w:jc w:val="both"/>
        <w:rPr>
          <w:rFonts w:eastAsia="Calibri"/>
          <w:b/>
          <w:sz w:val="24"/>
          <w:szCs w:val="22"/>
          <w:lang w:eastAsia="en-US"/>
        </w:rPr>
      </w:pPr>
      <w:r w:rsidRPr="00C36671">
        <w:rPr>
          <w:b/>
          <w:sz w:val="24"/>
          <w:szCs w:val="24"/>
        </w:rPr>
        <w:t>Perkančioji organizacija turi teisę:</w:t>
      </w:r>
    </w:p>
    <w:p w14:paraId="2325B10B" w14:textId="5A78D198" w:rsidR="00BE3620" w:rsidRPr="00BE3620" w:rsidRDefault="00BE3620" w:rsidP="001F443C">
      <w:pPr>
        <w:pStyle w:val="Sraopastraipa"/>
        <w:numPr>
          <w:ilvl w:val="2"/>
          <w:numId w:val="1"/>
        </w:numPr>
        <w:tabs>
          <w:tab w:val="left" w:pos="1276"/>
          <w:tab w:val="left" w:pos="1560"/>
          <w:tab w:val="left" w:pos="1701"/>
          <w:tab w:val="left" w:pos="1843"/>
        </w:tabs>
        <w:ind w:firstLine="578"/>
        <w:jc w:val="both"/>
        <w:rPr>
          <w:sz w:val="24"/>
          <w:szCs w:val="24"/>
        </w:rPr>
      </w:pPr>
      <w:r w:rsidRPr="00BE3620">
        <w:rPr>
          <w:rFonts w:eastAsia="Calibri"/>
          <w:sz w:val="24"/>
          <w:szCs w:val="24"/>
        </w:rPr>
        <w:t>nepirkti viso nurodyto kiekio (kiekiai gali keistis ne daugiau nei 50 proc. į didžiąją ar mažąją puses)</w:t>
      </w:r>
      <w:r>
        <w:rPr>
          <w:rFonts w:eastAsia="Calibri"/>
          <w:sz w:val="24"/>
          <w:szCs w:val="24"/>
        </w:rPr>
        <w:t>;</w:t>
      </w:r>
    </w:p>
    <w:p w14:paraId="7C524D6C" w14:textId="5A344DBA" w:rsidR="000C30A3" w:rsidRPr="001F443C" w:rsidRDefault="001F443C" w:rsidP="001F443C">
      <w:pPr>
        <w:pStyle w:val="Sraopastraipa"/>
        <w:numPr>
          <w:ilvl w:val="2"/>
          <w:numId w:val="1"/>
        </w:numPr>
        <w:tabs>
          <w:tab w:val="left" w:pos="1276"/>
          <w:tab w:val="left" w:pos="1560"/>
          <w:tab w:val="left" w:pos="1701"/>
          <w:tab w:val="left" w:pos="1843"/>
        </w:tabs>
        <w:ind w:firstLine="578"/>
        <w:jc w:val="both"/>
      </w:pPr>
      <w:r w:rsidRPr="001F443C">
        <w:rPr>
          <w:rFonts w:eastAsia="Calibri"/>
          <w:sz w:val="24"/>
          <w:szCs w:val="22"/>
          <w:lang w:eastAsia="en-US"/>
        </w:rPr>
        <w:t>reikalauti iš</w:t>
      </w:r>
      <w:r>
        <w:rPr>
          <w:rFonts w:eastAsia="Calibri"/>
          <w:sz w:val="24"/>
          <w:szCs w:val="22"/>
          <w:lang w:eastAsia="en-US"/>
        </w:rPr>
        <w:t xml:space="preserve"> Tiekėjo atlyginti nuostolius dėl Prekių</w:t>
      </w:r>
      <w:r w:rsidRPr="001F443C">
        <w:rPr>
          <w:rFonts w:eastAsia="Calibri"/>
          <w:sz w:val="24"/>
          <w:szCs w:val="22"/>
          <w:lang w:eastAsia="en-US"/>
        </w:rPr>
        <w:t xml:space="preserve"> </w:t>
      </w:r>
      <w:r>
        <w:rPr>
          <w:rFonts w:eastAsia="Calibri"/>
          <w:sz w:val="24"/>
          <w:szCs w:val="22"/>
          <w:lang w:eastAsia="en-US"/>
        </w:rPr>
        <w:t>pristatymo</w:t>
      </w:r>
      <w:r w:rsidR="00824CE0">
        <w:rPr>
          <w:rFonts w:eastAsia="Calibri"/>
          <w:sz w:val="24"/>
          <w:szCs w:val="22"/>
          <w:lang w:eastAsia="en-US"/>
        </w:rPr>
        <w:t>, sumontavimo ir/ar išmontavimo</w:t>
      </w:r>
      <w:r w:rsidR="00283165">
        <w:rPr>
          <w:rFonts w:eastAsia="Calibri"/>
          <w:sz w:val="24"/>
          <w:szCs w:val="22"/>
          <w:lang w:eastAsia="en-US"/>
        </w:rPr>
        <w:t xml:space="preserve"> ir/ar išvežimo</w:t>
      </w:r>
      <w:r>
        <w:rPr>
          <w:rFonts w:eastAsia="Calibri"/>
          <w:sz w:val="24"/>
          <w:szCs w:val="22"/>
          <w:lang w:eastAsia="en-US"/>
        </w:rPr>
        <w:t xml:space="preserve"> uždelsimo</w:t>
      </w:r>
      <w:r w:rsidRPr="001F443C">
        <w:rPr>
          <w:rFonts w:eastAsia="Calibri"/>
          <w:sz w:val="24"/>
          <w:szCs w:val="22"/>
          <w:lang w:eastAsia="en-US"/>
        </w:rPr>
        <w:t xml:space="preserve"> ar atsiradusius pateikus nekokybiškas Prekes</w:t>
      </w:r>
      <w:r w:rsidR="000C30A3" w:rsidRPr="001F443C">
        <w:rPr>
          <w:rFonts w:eastAsia="Calibri"/>
          <w:sz w:val="24"/>
          <w:szCs w:val="22"/>
          <w:lang w:eastAsia="en-US"/>
        </w:rPr>
        <w:t>.</w:t>
      </w:r>
    </w:p>
    <w:p w14:paraId="708E292A" w14:textId="720C7F77" w:rsidR="00601C34" w:rsidRPr="00601C34" w:rsidRDefault="00895043" w:rsidP="00601C34">
      <w:pPr>
        <w:numPr>
          <w:ilvl w:val="1"/>
          <w:numId w:val="1"/>
        </w:numPr>
        <w:tabs>
          <w:tab w:val="left" w:pos="1276"/>
          <w:tab w:val="left" w:pos="1560"/>
          <w:tab w:val="left" w:pos="1701"/>
          <w:tab w:val="left" w:pos="1843"/>
        </w:tabs>
        <w:jc w:val="both"/>
        <w:rPr>
          <w:rFonts w:eastAsia="Calibri"/>
          <w:b/>
          <w:sz w:val="24"/>
          <w:szCs w:val="22"/>
          <w:lang w:eastAsia="en-US"/>
        </w:rPr>
      </w:pPr>
      <w:r>
        <w:rPr>
          <w:rFonts w:eastAsia="Calibri"/>
          <w:b/>
          <w:sz w:val="24"/>
          <w:szCs w:val="22"/>
          <w:lang w:eastAsia="en-US"/>
        </w:rPr>
        <w:t>Tiekėja</w:t>
      </w:r>
      <w:r w:rsidR="00964586">
        <w:rPr>
          <w:rFonts w:eastAsia="Calibri"/>
          <w:b/>
          <w:sz w:val="24"/>
          <w:szCs w:val="22"/>
          <w:lang w:eastAsia="en-US"/>
        </w:rPr>
        <w:t>s</w:t>
      </w:r>
      <w:r w:rsidR="00F75B74" w:rsidRPr="00D744FB">
        <w:rPr>
          <w:rFonts w:eastAsia="Calibri"/>
          <w:b/>
          <w:sz w:val="24"/>
          <w:szCs w:val="22"/>
          <w:lang w:eastAsia="en-US"/>
        </w:rPr>
        <w:t xml:space="preserve"> įsipareigoja: </w:t>
      </w:r>
    </w:p>
    <w:p w14:paraId="207A0185" w14:textId="67BD1283" w:rsidR="00601C34" w:rsidRPr="00601C34" w:rsidRDefault="00601C34" w:rsidP="00601C34">
      <w:pPr>
        <w:numPr>
          <w:ilvl w:val="2"/>
          <w:numId w:val="1"/>
        </w:numPr>
        <w:tabs>
          <w:tab w:val="left" w:pos="993"/>
          <w:tab w:val="left" w:pos="1276"/>
          <w:tab w:val="left" w:pos="1418"/>
          <w:tab w:val="left" w:pos="1560"/>
        </w:tabs>
        <w:ind w:firstLine="578"/>
        <w:jc w:val="both"/>
        <w:rPr>
          <w:rFonts w:eastAsia="Calibri"/>
          <w:sz w:val="24"/>
          <w:szCs w:val="24"/>
          <w:lang w:eastAsia="en-US"/>
        </w:rPr>
      </w:pPr>
      <w:r>
        <w:rPr>
          <w:rFonts w:eastAsia="Calibri"/>
          <w:sz w:val="24"/>
          <w:szCs w:val="24"/>
          <w:lang w:eastAsia="en-US"/>
        </w:rPr>
        <w:lastRenderedPageBreak/>
        <w:t>P</w:t>
      </w:r>
      <w:r w:rsidRPr="00601C34">
        <w:rPr>
          <w:rFonts w:eastAsia="Calibri"/>
          <w:sz w:val="24"/>
          <w:szCs w:val="24"/>
          <w:lang w:eastAsia="en-US"/>
        </w:rPr>
        <w:t>rist</w:t>
      </w:r>
      <w:r>
        <w:rPr>
          <w:rFonts w:eastAsia="Calibri"/>
          <w:sz w:val="24"/>
          <w:szCs w:val="24"/>
          <w:lang w:eastAsia="en-US"/>
        </w:rPr>
        <w:t>atyti</w:t>
      </w:r>
      <w:r w:rsidR="005A3928">
        <w:rPr>
          <w:rFonts w:eastAsia="Calibri"/>
          <w:sz w:val="24"/>
          <w:szCs w:val="24"/>
          <w:lang w:eastAsia="en-US"/>
        </w:rPr>
        <w:t xml:space="preserve"> ir sumontuoti, taip pat išmontuoti</w:t>
      </w:r>
      <w:r w:rsidR="007E63E1">
        <w:rPr>
          <w:rFonts w:eastAsia="Calibri"/>
          <w:sz w:val="24"/>
          <w:szCs w:val="24"/>
          <w:lang w:eastAsia="en-US"/>
        </w:rPr>
        <w:t xml:space="preserve"> </w:t>
      </w:r>
      <w:r w:rsidR="00283165">
        <w:rPr>
          <w:rFonts w:eastAsia="Calibri"/>
          <w:sz w:val="24"/>
          <w:szCs w:val="24"/>
          <w:lang w:eastAsia="en-US"/>
        </w:rPr>
        <w:t xml:space="preserve">ir išvežti </w:t>
      </w:r>
      <w:r>
        <w:rPr>
          <w:rFonts w:eastAsia="Calibri"/>
          <w:sz w:val="24"/>
          <w:szCs w:val="24"/>
          <w:lang w:eastAsia="en-US"/>
        </w:rPr>
        <w:t xml:space="preserve">Prekes </w:t>
      </w:r>
      <w:r w:rsidR="007E63E1">
        <w:rPr>
          <w:rFonts w:eastAsia="Calibri"/>
          <w:sz w:val="24"/>
          <w:szCs w:val="24"/>
          <w:lang w:eastAsia="en-US"/>
        </w:rPr>
        <w:t>konkurso sąlygų aprašo 75</w:t>
      </w:r>
      <w:r>
        <w:rPr>
          <w:rFonts w:eastAsia="Calibri"/>
          <w:sz w:val="24"/>
          <w:szCs w:val="24"/>
          <w:lang w:eastAsia="en-US"/>
        </w:rPr>
        <w:t xml:space="preserve"> punkte </w:t>
      </w:r>
      <w:r w:rsidR="000023D0">
        <w:rPr>
          <w:rFonts w:eastAsia="Calibri"/>
          <w:sz w:val="24"/>
          <w:szCs w:val="24"/>
          <w:lang w:eastAsia="en-US"/>
        </w:rPr>
        <w:t>nustatytais terminais ir tvarka</w:t>
      </w:r>
      <w:r w:rsidR="00E128FD">
        <w:rPr>
          <w:rFonts w:eastAsia="Calibri"/>
          <w:sz w:val="24"/>
          <w:szCs w:val="24"/>
          <w:lang w:eastAsia="en-US"/>
        </w:rPr>
        <w:t>,</w:t>
      </w:r>
      <w:r w:rsidRPr="00601C34">
        <w:rPr>
          <w:rFonts w:eastAsia="Calibri"/>
          <w:sz w:val="24"/>
          <w:szCs w:val="24"/>
          <w:lang w:eastAsia="en-US"/>
        </w:rPr>
        <w:t xml:space="preserve"> </w:t>
      </w:r>
      <w:r w:rsidR="00E128FD">
        <w:rPr>
          <w:rFonts w:eastAsia="Calibri"/>
          <w:sz w:val="24"/>
          <w:szCs w:val="24"/>
          <w:lang w:eastAsia="en-US"/>
        </w:rPr>
        <w:t xml:space="preserve">pagal </w:t>
      </w:r>
      <w:r>
        <w:rPr>
          <w:rFonts w:eastAsia="Calibri"/>
          <w:sz w:val="24"/>
          <w:szCs w:val="24"/>
          <w:lang w:eastAsia="en-US"/>
        </w:rPr>
        <w:t>Sutarties sąlygų reikalavimus</w:t>
      </w:r>
      <w:r w:rsidRPr="00601C34">
        <w:rPr>
          <w:rFonts w:eastAsia="Calibri"/>
          <w:sz w:val="24"/>
          <w:szCs w:val="24"/>
          <w:lang w:eastAsia="en-US"/>
        </w:rPr>
        <w:t>, savo rizika bei sąskaita, kaip įmanoma rūpestingai bei efektyviai;</w:t>
      </w:r>
    </w:p>
    <w:p w14:paraId="0398FF05" w14:textId="5B7C1BD5" w:rsidR="00601C34" w:rsidRPr="00601C34" w:rsidRDefault="00601C34" w:rsidP="00601C34">
      <w:pPr>
        <w:numPr>
          <w:ilvl w:val="2"/>
          <w:numId w:val="1"/>
        </w:numPr>
        <w:tabs>
          <w:tab w:val="left" w:pos="993"/>
          <w:tab w:val="left" w:pos="1276"/>
          <w:tab w:val="left" w:pos="1418"/>
          <w:tab w:val="left" w:pos="1560"/>
        </w:tabs>
        <w:ind w:firstLine="578"/>
        <w:jc w:val="both"/>
        <w:rPr>
          <w:rFonts w:eastAsia="Calibri"/>
          <w:sz w:val="24"/>
          <w:szCs w:val="24"/>
          <w:lang w:eastAsia="en-US"/>
        </w:rPr>
      </w:pPr>
      <w:r>
        <w:rPr>
          <w:rFonts w:eastAsia="Calibri"/>
          <w:sz w:val="24"/>
          <w:szCs w:val="24"/>
          <w:lang w:eastAsia="en-US"/>
        </w:rPr>
        <w:t>N</w:t>
      </w:r>
      <w:r w:rsidRPr="00601C34">
        <w:rPr>
          <w:rFonts w:eastAsia="Calibri"/>
          <w:sz w:val="24"/>
          <w:szCs w:val="24"/>
          <w:lang w:eastAsia="en-US"/>
        </w:rPr>
        <w:t>edelsiant raštu informuoti Perkančiąją organizaciją apie bet kurias aplinkybes, trukd</w:t>
      </w:r>
      <w:r>
        <w:rPr>
          <w:rFonts w:eastAsia="Calibri"/>
          <w:sz w:val="24"/>
          <w:szCs w:val="24"/>
          <w:lang w:eastAsia="en-US"/>
        </w:rPr>
        <w:t>ančias ar galinčias sutrukdyti T</w:t>
      </w:r>
      <w:r w:rsidRPr="00601C34">
        <w:rPr>
          <w:rFonts w:eastAsia="Calibri"/>
          <w:sz w:val="24"/>
          <w:szCs w:val="24"/>
          <w:lang w:eastAsia="en-US"/>
        </w:rPr>
        <w:t>iekėjui pristatyti</w:t>
      </w:r>
      <w:r w:rsidR="000023D0">
        <w:rPr>
          <w:rFonts w:eastAsia="Calibri"/>
          <w:sz w:val="24"/>
          <w:szCs w:val="24"/>
          <w:lang w:eastAsia="en-US"/>
        </w:rPr>
        <w:t xml:space="preserve"> ir sumontuoti, taip pat išmontuoti</w:t>
      </w:r>
      <w:r w:rsidR="00283165">
        <w:rPr>
          <w:rFonts w:eastAsia="Calibri"/>
          <w:sz w:val="24"/>
          <w:szCs w:val="24"/>
          <w:lang w:eastAsia="en-US"/>
        </w:rPr>
        <w:t xml:space="preserve"> ir išvežti</w:t>
      </w:r>
      <w:r w:rsidRPr="00601C34">
        <w:rPr>
          <w:rFonts w:eastAsia="Calibri"/>
          <w:sz w:val="24"/>
          <w:szCs w:val="24"/>
          <w:lang w:eastAsia="en-US"/>
        </w:rPr>
        <w:t xml:space="preserve"> Prekes nustatytais terminais; </w:t>
      </w:r>
    </w:p>
    <w:p w14:paraId="1F7C2308" w14:textId="1BC68ED4" w:rsidR="00601C34" w:rsidRPr="000023D0" w:rsidRDefault="00601C34" w:rsidP="000160FF">
      <w:pPr>
        <w:numPr>
          <w:ilvl w:val="2"/>
          <w:numId w:val="1"/>
        </w:numPr>
        <w:tabs>
          <w:tab w:val="left" w:pos="993"/>
          <w:tab w:val="left" w:pos="1276"/>
          <w:tab w:val="left" w:pos="1418"/>
          <w:tab w:val="left" w:pos="1560"/>
        </w:tabs>
        <w:jc w:val="both"/>
        <w:rPr>
          <w:rFonts w:eastAsia="Calibri"/>
          <w:sz w:val="24"/>
          <w:szCs w:val="24"/>
          <w:lang w:eastAsia="en-US"/>
        </w:rPr>
      </w:pPr>
      <w:r w:rsidRPr="000023D0">
        <w:rPr>
          <w:rFonts w:eastAsia="Calibri"/>
          <w:sz w:val="24"/>
          <w:szCs w:val="24"/>
          <w:lang w:eastAsia="en-US"/>
        </w:rPr>
        <w:t xml:space="preserve">Kartu su Prekėmis pateikti </w:t>
      </w:r>
      <w:r w:rsidR="000160FF" w:rsidRPr="000023D0">
        <w:rPr>
          <w:rFonts w:eastAsia="Calibri"/>
          <w:sz w:val="24"/>
          <w:szCs w:val="24"/>
          <w:lang w:eastAsia="en-US"/>
        </w:rPr>
        <w:t xml:space="preserve">Prekių eksploatacijos, aptarnavimo bei priežiūros instrukcijas, kuriose lietuvių kalba turi būti aprašyta kaip </w:t>
      </w:r>
      <w:r w:rsidR="00DE71BF" w:rsidRPr="000023D0">
        <w:rPr>
          <w:rFonts w:eastAsia="Calibri"/>
          <w:sz w:val="24"/>
          <w:szCs w:val="24"/>
          <w:lang w:eastAsia="en-US"/>
        </w:rPr>
        <w:t>megafonus</w:t>
      </w:r>
      <w:r w:rsidR="000160FF" w:rsidRPr="000023D0">
        <w:rPr>
          <w:rFonts w:eastAsia="Calibri"/>
          <w:sz w:val="24"/>
          <w:szCs w:val="24"/>
          <w:lang w:eastAsia="en-US"/>
        </w:rPr>
        <w:t xml:space="preserve"> naudoti, prižiūrėti, reguliuoti ir taisyti (esant poreikiui)</w:t>
      </w:r>
      <w:r w:rsidR="007E5B3E" w:rsidRPr="000023D0">
        <w:rPr>
          <w:rFonts w:eastAsia="Calibri"/>
          <w:sz w:val="24"/>
          <w:szCs w:val="24"/>
          <w:lang w:eastAsia="en-US"/>
        </w:rPr>
        <w:t>. K</w:t>
      </w:r>
      <w:r w:rsidRPr="000023D0">
        <w:rPr>
          <w:rFonts w:eastAsia="Calibri"/>
          <w:sz w:val="24"/>
          <w:szCs w:val="24"/>
          <w:lang w:eastAsia="en-US"/>
        </w:rPr>
        <w:t>onsultuoti Perkančiąją organizaciją kitais su Tiekėjo sutartiniais įsipareigojimais susijusiais klausimais;</w:t>
      </w:r>
    </w:p>
    <w:p w14:paraId="7858B6EE" w14:textId="31DCE32E" w:rsidR="00601C34" w:rsidRPr="00601C34" w:rsidRDefault="00601C34" w:rsidP="00601C34">
      <w:pPr>
        <w:numPr>
          <w:ilvl w:val="2"/>
          <w:numId w:val="1"/>
        </w:numPr>
        <w:tabs>
          <w:tab w:val="left" w:pos="993"/>
          <w:tab w:val="left" w:pos="1276"/>
          <w:tab w:val="left" w:pos="1418"/>
          <w:tab w:val="left" w:pos="1560"/>
        </w:tabs>
        <w:ind w:firstLine="578"/>
        <w:jc w:val="both"/>
        <w:rPr>
          <w:rFonts w:eastAsia="Calibri"/>
          <w:sz w:val="24"/>
          <w:szCs w:val="24"/>
          <w:lang w:eastAsia="en-US"/>
        </w:rPr>
      </w:pPr>
      <w:r w:rsidRPr="000023D0">
        <w:rPr>
          <w:rFonts w:eastAsia="Calibri"/>
          <w:sz w:val="24"/>
          <w:szCs w:val="24"/>
          <w:lang w:eastAsia="en-US"/>
        </w:rPr>
        <w:t>Atlyginti Perkančiajai organizacijai</w:t>
      </w:r>
      <w:r w:rsidRPr="00601C34">
        <w:rPr>
          <w:rFonts w:eastAsia="Calibri"/>
          <w:sz w:val="24"/>
          <w:szCs w:val="24"/>
          <w:lang w:eastAsia="en-US"/>
        </w:rPr>
        <w:t xml:space="preserve"> nuostolius, atsiradusius dėl Tiekėjo kaltės – dėl sutartinių įsipareigojimų nevykdymo;</w:t>
      </w:r>
    </w:p>
    <w:p w14:paraId="18CE27EC" w14:textId="5A8D2C01" w:rsidR="00601C34" w:rsidRDefault="00601C34" w:rsidP="00601C34">
      <w:pPr>
        <w:numPr>
          <w:ilvl w:val="2"/>
          <w:numId w:val="1"/>
        </w:numPr>
        <w:tabs>
          <w:tab w:val="left" w:pos="993"/>
          <w:tab w:val="left" w:pos="1276"/>
          <w:tab w:val="left" w:pos="1418"/>
          <w:tab w:val="left" w:pos="1560"/>
        </w:tabs>
        <w:ind w:firstLine="578"/>
        <w:jc w:val="both"/>
        <w:rPr>
          <w:rFonts w:eastAsia="Calibri"/>
          <w:sz w:val="24"/>
          <w:szCs w:val="24"/>
          <w:lang w:eastAsia="en-US"/>
        </w:rPr>
      </w:pPr>
      <w:r>
        <w:rPr>
          <w:rFonts w:eastAsia="Calibri"/>
          <w:sz w:val="24"/>
          <w:szCs w:val="24"/>
          <w:lang w:eastAsia="en-US"/>
        </w:rPr>
        <w:t>T</w:t>
      </w:r>
      <w:r w:rsidRPr="00601C34">
        <w:rPr>
          <w:rFonts w:eastAsia="Calibri"/>
          <w:sz w:val="24"/>
          <w:szCs w:val="24"/>
          <w:lang w:eastAsia="en-US"/>
        </w:rPr>
        <w:t>inkamai vykdyti kitus įsipareigojimus, numatytus Sutartyje ir galiojančiuose teisės a</w:t>
      </w:r>
      <w:r w:rsidR="00B653EF">
        <w:rPr>
          <w:rFonts w:eastAsia="Calibri"/>
          <w:sz w:val="24"/>
          <w:szCs w:val="24"/>
          <w:lang w:eastAsia="en-US"/>
        </w:rPr>
        <w:t>ktuose;</w:t>
      </w:r>
    </w:p>
    <w:p w14:paraId="30341EC5" w14:textId="3E9F5E42" w:rsidR="00B653EF" w:rsidRPr="00B653EF" w:rsidRDefault="00B653EF" w:rsidP="00601C34">
      <w:pPr>
        <w:numPr>
          <w:ilvl w:val="2"/>
          <w:numId w:val="1"/>
        </w:numPr>
        <w:tabs>
          <w:tab w:val="left" w:pos="993"/>
          <w:tab w:val="left" w:pos="1276"/>
          <w:tab w:val="left" w:pos="1418"/>
          <w:tab w:val="left" w:pos="1560"/>
        </w:tabs>
        <w:ind w:firstLine="578"/>
        <w:jc w:val="both"/>
        <w:rPr>
          <w:rFonts w:eastAsia="Calibri"/>
          <w:sz w:val="24"/>
          <w:szCs w:val="24"/>
          <w:lang w:eastAsia="en-US"/>
        </w:rPr>
      </w:pPr>
      <w:r w:rsidRPr="00B653EF">
        <w:rPr>
          <w:sz w:val="24"/>
          <w:szCs w:val="24"/>
        </w:rPr>
        <w:t>Jei tiekėjas yra ūkio subjektų grupė, veikianti pagal jungtinės veiklos sutartį, tokiu atveju jungtinės veiklos partneriai solidariai atsako Perkančiajai organizacijai už Sutarties vykdymą.</w:t>
      </w:r>
    </w:p>
    <w:p w14:paraId="6D8A6F3F" w14:textId="77777777" w:rsidR="00F75B74" w:rsidRPr="0051412D" w:rsidRDefault="00F75B74" w:rsidP="00F23A68">
      <w:pPr>
        <w:numPr>
          <w:ilvl w:val="0"/>
          <w:numId w:val="1"/>
        </w:numPr>
        <w:tabs>
          <w:tab w:val="left" w:pos="1276"/>
        </w:tabs>
        <w:ind w:left="0"/>
        <w:jc w:val="both"/>
        <w:rPr>
          <w:rFonts w:eastAsia="Calibri"/>
          <w:b/>
          <w:sz w:val="24"/>
          <w:szCs w:val="22"/>
          <w:lang w:eastAsia="en-US"/>
        </w:rPr>
      </w:pPr>
      <w:r w:rsidRPr="0051412D">
        <w:rPr>
          <w:rFonts w:eastAsia="Calibri"/>
          <w:b/>
          <w:sz w:val="24"/>
          <w:szCs w:val="22"/>
          <w:lang w:eastAsia="en-US"/>
        </w:rPr>
        <w:lastRenderedPageBreak/>
        <w:t>Šalių atsakomybė:</w:t>
      </w:r>
    </w:p>
    <w:p w14:paraId="31B3F92E" w14:textId="434497F7" w:rsidR="00466C9B" w:rsidRPr="00424F50" w:rsidRDefault="00466C9B" w:rsidP="00466C9B">
      <w:pPr>
        <w:pStyle w:val="Sraopastraipa"/>
        <w:numPr>
          <w:ilvl w:val="1"/>
          <w:numId w:val="1"/>
        </w:numPr>
        <w:tabs>
          <w:tab w:val="left" w:pos="1418"/>
        </w:tabs>
        <w:ind w:left="-10"/>
        <w:jc w:val="both"/>
        <w:rPr>
          <w:sz w:val="24"/>
          <w:szCs w:val="24"/>
        </w:rPr>
      </w:pPr>
      <w:r w:rsidRPr="00424F50">
        <w:rPr>
          <w:sz w:val="24"/>
          <w:szCs w:val="24"/>
        </w:rPr>
        <w:t xml:space="preserve">Tiekėjas už pavėluotai </w:t>
      </w:r>
      <w:r>
        <w:rPr>
          <w:sz w:val="24"/>
          <w:szCs w:val="24"/>
        </w:rPr>
        <w:t xml:space="preserve">pristatytas ir/ar sumontuotas ir/ar išmontuotas </w:t>
      </w:r>
      <w:r w:rsidR="00283165">
        <w:rPr>
          <w:sz w:val="24"/>
          <w:szCs w:val="24"/>
        </w:rPr>
        <w:t xml:space="preserve">ir/ar išvežtas </w:t>
      </w:r>
      <w:r>
        <w:rPr>
          <w:sz w:val="24"/>
          <w:szCs w:val="24"/>
        </w:rPr>
        <w:t>prekes</w:t>
      </w:r>
      <w:r w:rsidRPr="00424F50">
        <w:rPr>
          <w:sz w:val="24"/>
          <w:szCs w:val="24"/>
        </w:rPr>
        <w:t xml:space="preserve"> moka Perkančiajai organizacijai 0,02 % dydžio delspinigius nuo sutarties vertės už kiekvieną pavėluotą dieną. Delspinigiai išskaičiuojami iš tiekėjui mokėtinų sumų. </w:t>
      </w:r>
    </w:p>
    <w:p w14:paraId="606B37AB" w14:textId="77777777" w:rsidR="00466C9B" w:rsidRPr="00424F50" w:rsidRDefault="00466C9B" w:rsidP="00466C9B">
      <w:pPr>
        <w:pStyle w:val="Sraopastraipa"/>
        <w:numPr>
          <w:ilvl w:val="1"/>
          <w:numId w:val="1"/>
        </w:numPr>
        <w:tabs>
          <w:tab w:val="left" w:pos="1418"/>
        </w:tabs>
        <w:ind w:left="-10"/>
        <w:jc w:val="both"/>
        <w:rPr>
          <w:sz w:val="24"/>
          <w:szCs w:val="24"/>
        </w:rPr>
      </w:pPr>
      <w:r w:rsidRPr="00424F50">
        <w:rPr>
          <w:sz w:val="24"/>
          <w:szCs w:val="24"/>
        </w:rPr>
        <w:t>Už kitų sutartinių įsipareigojimų nevykdymą, netinkamą vykdymą tiekėjas moka 100 eurų baudą, surašant pažeidimo aktą už kiekvieną nustatytą atvejį. Pažeidimo aktas surašomas dalyvaujant tiekėjo atstovui. Jeigu jis neatvyksta sutartu laiku arba atsisako dalyvauti, pažeidimų aktas surašomas jam nedalyvaujant. Bauda išskaičiuojama iš tiekėjui mokėtinos sumos.</w:t>
      </w:r>
    </w:p>
    <w:p w14:paraId="0C4392C9" w14:textId="3986B38D" w:rsidR="00466C9B" w:rsidRPr="00424F50" w:rsidRDefault="00466C9B" w:rsidP="00466C9B">
      <w:pPr>
        <w:pStyle w:val="Sraopastraipa"/>
        <w:numPr>
          <w:ilvl w:val="1"/>
          <w:numId w:val="1"/>
        </w:numPr>
        <w:spacing w:after="200"/>
        <w:ind w:left="-10"/>
        <w:jc w:val="both"/>
        <w:rPr>
          <w:sz w:val="24"/>
          <w:szCs w:val="24"/>
        </w:rPr>
      </w:pPr>
      <w:r w:rsidRPr="00424F50">
        <w:rPr>
          <w:sz w:val="24"/>
          <w:szCs w:val="24"/>
        </w:rPr>
        <w:t xml:space="preserve">Perkančioji organizacija, nesumokėjusi už </w:t>
      </w:r>
      <w:r>
        <w:rPr>
          <w:sz w:val="24"/>
          <w:szCs w:val="24"/>
        </w:rPr>
        <w:t>pristatytas ir sumontuotas</w:t>
      </w:r>
      <w:r w:rsidR="00312164">
        <w:rPr>
          <w:sz w:val="24"/>
          <w:szCs w:val="24"/>
        </w:rPr>
        <w:t xml:space="preserve"> ir/ar </w:t>
      </w:r>
      <w:r w:rsidR="00312164">
        <w:rPr>
          <w:rFonts w:eastAsia="Calibri"/>
          <w:sz w:val="24"/>
          <w:szCs w:val="24"/>
          <w:lang w:eastAsia="en-US"/>
        </w:rPr>
        <w:t>išmontuotas</w:t>
      </w:r>
      <w:r w:rsidR="00283165">
        <w:rPr>
          <w:rFonts w:eastAsia="Calibri"/>
          <w:sz w:val="24"/>
          <w:szCs w:val="24"/>
          <w:lang w:eastAsia="en-US"/>
        </w:rPr>
        <w:t xml:space="preserve"> ir išvežtas</w:t>
      </w:r>
      <w:r w:rsidR="00312164">
        <w:rPr>
          <w:rFonts w:eastAsia="Calibri"/>
          <w:sz w:val="24"/>
          <w:szCs w:val="24"/>
          <w:lang w:eastAsia="en-US"/>
        </w:rPr>
        <w:t xml:space="preserve"> </w:t>
      </w:r>
      <w:r>
        <w:rPr>
          <w:sz w:val="24"/>
          <w:szCs w:val="24"/>
        </w:rPr>
        <w:t>Prekes</w:t>
      </w:r>
      <w:r w:rsidRPr="00424F50">
        <w:rPr>
          <w:sz w:val="24"/>
          <w:szCs w:val="24"/>
        </w:rPr>
        <w:t xml:space="preserve"> pagal Sutartyje nustatytus terminus, Tiekėjui raštiškai pareikalavus, moka tiekėjui 0,02 % dydžio delspinigius už kiekvieną pavėluotą sumokėti dieną nuo laiku nesumokėtos sumos.</w:t>
      </w:r>
    </w:p>
    <w:p w14:paraId="1762DF92" w14:textId="1AC11DEA" w:rsidR="00466C9B" w:rsidRPr="00424F50" w:rsidRDefault="00466C9B" w:rsidP="00466C9B">
      <w:pPr>
        <w:pStyle w:val="Sraopastraipa"/>
        <w:numPr>
          <w:ilvl w:val="1"/>
          <w:numId w:val="1"/>
        </w:numPr>
        <w:spacing w:after="200"/>
        <w:ind w:left="-10"/>
        <w:jc w:val="both"/>
        <w:rPr>
          <w:sz w:val="24"/>
          <w:szCs w:val="24"/>
        </w:rPr>
      </w:pPr>
      <w:r w:rsidRPr="00424F50">
        <w:rPr>
          <w:sz w:val="24"/>
          <w:szCs w:val="24"/>
        </w:rPr>
        <w:t xml:space="preserve">Tiekėjui vėluojant </w:t>
      </w:r>
      <w:r>
        <w:rPr>
          <w:sz w:val="24"/>
          <w:szCs w:val="24"/>
        </w:rPr>
        <w:t>pristatyti ir/ar sumontuoti ir/</w:t>
      </w:r>
      <w:r w:rsidRPr="005B7469">
        <w:rPr>
          <w:sz w:val="24"/>
          <w:szCs w:val="24"/>
        </w:rPr>
        <w:t xml:space="preserve">ar </w:t>
      </w:r>
      <w:r w:rsidRPr="005B7469">
        <w:rPr>
          <w:rFonts w:eastAsia="Calibri"/>
          <w:sz w:val="24"/>
          <w:szCs w:val="24"/>
          <w:lang w:eastAsia="en-US"/>
        </w:rPr>
        <w:t xml:space="preserve">išmontuoti </w:t>
      </w:r>
      <w:r w:rsidR="00283165">
        <w:rPr>
          <w:rFonts w:eastAsia="Calibri"/>
          <w:sz w:val="24"/>
          <w:szCs w:val="24"/>
          <w:lang w:eastAsia="en-US"/>
        </w:rPr>
        <w:t xml:space="preserve">ir/ar išvežti </w:t>
      </w:r>
      <w:r w:rsidRPr="005B7469">
        <w:rPr>
          <w:rFonts w:eastAsia="Calibri"/>
          <w:sz w:val="24"/>
          <w:szCs w:val="24"/>
          <w:lang w:eastAsia="en-US"/>
        </w:rPr>
        <w:t>Prekes</w:t>
      </w:r>
      <w:r w:rsidRPr="005B7469">
        <w:rPr>
          <w:sz w:val="24"/>
          <w:szCs w:val="24"/>
        </w:rPr>
        <w:t xml:space="preserve"> ar ja</w:t>
      </w:r>
      <w:r w:rsidRPr="00424F50">
        <w:rPr>
          <w:sz w:val="24"/>
          <w:szCs w:val="24"/>
        </w:rPr>
        <w:t xml:space="preserve">s </w:t>
      </w:r>
      <w:r>
        <w:rPr>
          <w:sz w:val="24"/>
          <w:szCs w:val="24"/>
        </w:rPr>
        <w:t>pristačius ir/ar sumontavus ir/ar išmontavus</w:t>
      </w:r>
      <w:r w:rsidR="00283165">
        <w:rPr>
          <w:sz w:val="24"/>
          <w:szCs w:val="24"/>
        </w:rPr>
        <w:t xml:space="preserve"> ir/ar išvežus</w:t>
      </w:r>
      <w:r w:rsidRPr="00424F50">
        <w:rPr>
          <w:sz w:val="24"/>
          <w:szCs w:val="24"/>
        </w:rPr>
        <w:t xml:space="preserve"> nekokybiškai, taip pat vilkinant </w:t>
      </w:r>
      <w:r>
        <w:rPr>
          <w:sz w:val="24"/>
          <w:szCs w:val="24"/>
        </w:rPr>
        <w:t>Prekių pristatymą</w:t>
      </w:r>
      <w:r w:rsidRPr="00424F50">
        <w:rPr>
          <w:sz w:val="24"/>
          <w:szCs w:val="24"/>
        </w:rPr>
        <w:t xml:space="preserve"> </w:t>
      </w:r>
      <w:r>
        <w:rPr>
          <w:sz w:val="24"/>
          <w:szCs w:val="24"/>
        </w:rPr>
        <w:t>ir/ar sumontavimą ir/ar išmontavimą</w:t>
      </w:r>
      <w:r w:rsidR="00283165">
        <w:rPr>
          <w:sz w:val="24"/>
          <w:szCs w:val="24"/>
        </w:rPr>
        <w:t xml:space="preserve"> ir/ar išvežimą</w:t>
      </w:r>
      <w:r w:rsidRPr="00424F50">
        <w:rPr>
          <w:sz w:val="24"/>
          <w:szCs w:val="24"/>
        </w:rPr>
        <w:t xml:space="preserve"> ar piktnaudžiaujant, Perkančioji organizacija, siekdama apginti savo teisėtus interesus, gali atlikti neapmokėtų sumų įskaitymus į nuostolius (vienašalius sandorius).</w:t>
      </w:r>
    </w:p>
    <w:p w14:paraId="4727A082" w14:textId="77777777" w:rsidR="00466C9B" w:rsidRDefault="00466C9B" w:rsidP="00466C9B">
      <w:pPr>
        <w:pStyle w:val="Sraopastraipa"/>
        <w:numPr>
          <w:ilvl w:val="1"/>
          <w:numId w:val="1"/>
        </w:numPr>
        <w:ind w:left="-10"/>
        <w:jc w:val="both"/>
        <w:rPr>
          <w:sz w:val="24"/>
          <w:szCs w:val="24"/>
        </w:rPr>
      </w:pPr>
      <w:r w:rsidRPr="00424F50">
        <w:rPr>
          <w:sz w:val="24"/>
          <w:szCs w:val="24"/>
        </w:rPr>
        <w:lastRenderedPageBreak/>
        <w:t>Jei Perkančioji organizacija pasinaudoja Sutarties įvykdymo užtikrinimu, Tiekėjas, siekdamas toliau vykdyti Sutarties įsipareigojimus, privalo per 5 (penkias) darbo dienas pateikti Perkančiajai organizacijai naują Sutarties įvykdymo užtikrinimą to paties dydžio sumai.</w:t>
      </w:r>
    </w:p>
    <w:p w14:paraId="66E48A98" w14:textId="77777777" w:rsidR="002F7AFE" w:rsidRPr="002F7AFE" w:rsidRDefault="002F7AFE" w:rsidP="002F7AFE">
      <w:pPr>
        <w:pStyle w:val="Sraopastraipa"/>
        <w:numPr>
          <w:ilvl w:val="1"/>
          <w:numId w:val="1"/>
        </w:numPr>
        <w:jc w:val="both"/>
        <w:rPr>
          <w:sz w:val="24"/>
          <w:szCs w:val="24"/>
        </w:rPr>
      </w:pPr>
      <w:r w:rsidRPr="002F7AFE">
        <w:rPr>
          <w:sz w:val="24"/>
          <w:szCs w:val="24"/>
        </w:rPr>
        <w:t>Šalys susitaria, kad esminiu Sutarties pažeidimu bus laikomas:</w:t>
      </w:r>
    </w:p>
    <w:p w14:paraId="0C926014" w14:textId="77777777" w:rsidR="007F1453" w:rsidRDefault="002F7AFE" w:rsidP="007F1453">
      <w:pPr>
        <w:pStyle w:val="Sraopastraipa"/>
        <w:numPr>
          <w:ilvl w:val="2"/>
          <w:numId w:val="1"/>
        </w:numPr>
        <w:ind w:firstLine="578"/>
        <w:jc w:val="both"/>
        <w:rPr>
          <w:sz w:val="24"/>
          <w:szCs w:val="24"/>
        </w:rPr>
      </w:pPr>
      <w:r w:rsidRPr="007F1453">
        <w:rPr>
          <w:sz w:val="24"/>
          <w:szCs w:val="24"/>
        </w:rPr>
        <w:t>Pažeidimas, atitinkantis Civilinio kodekso 6.217 straipsnio 2 dalies kriterijus, nepaisant to, kad tokie nebuvo apibrėžti Sutartyje;</w:t>
      </w:r>
    </w:p>
    <w:p w14:paraId="49B734B9" w14:textId="667C9271" w:rsidR="002F7AFE" w:rsidRPr="007F1453" w:rsidRDefault="002F7AFE" w:rsidP="007F1453">
      <w:pPr>
        <w:pStyle w:val="Sraopastraipa"/>
        <w:numPr>
          <w:ilvl w:val="2"/>
          <w:numId w:val="1"/>
        </w:numPr>
        <w:ind w:firstLine="578"/>
        <w:jc w:val="both"/>
        <w:rPr>
          <w:sz w:val="24"/>
          <w:szCs w:val="24"/>
        </w:rPr>
      </w:pPr>
      <w:r w:rsidRPr="007F1453">
        <w:rPr>
          <w:sz w:val="24"/>
          <w:szCs w:val="24"/>
        </w:rPr>
        <w:t>Pažeidimas, kai tiekėjas raštiškai įspėtas, be objektyvių priežasčių vilkina Prekių pristatymą ir/ar sumontavimą ir/ar išmontavimą</w:t>
      </w:r>
      <w:r w:rsidR="00283165" w:rsidRPr="007F1453">
        <w:rPr>
          <w:sz w:val="24"/>
          <w:szCs w:val="24"/>
        </w:rPr>
        <w:t xml:space="preserve"> ir/ar išvežimą</w:t>
      </w:r>
      <w:r w:rsidRPr="007F1453">
        <w:rPr>
          <w:sz w:val="24"/>
          <w:szCs w:val="24"/>
        </w:rPr>
        <w:t>, raštiškai įspėtas neužtikrina Prekių kokybės ar daugiau nei 3 kartus pažeidžia nustatytus prievolių vykdymo terminus.</w:t>
      </w:r>
    </w:p>
    <w:p w14:paraId="04938E88" w14:textId="7C5F0B15" w:rsidR="00E53EBD" w:rsidRPr="00E53EBD" w:rsidRDefault="00E53EBD" w:rsidP="00F23A68">
      <w:pPr>
        <w:pStyle w:val="Pagrindinistekstas"/>
        <w:numPr>
          <w:ilvl w:val="0"/>
          <w:numId w:val="1"/>
        </w:numPr>
        <w:tabs>
          <w:tab w:val="left" w:pos="1200"/>
          <w:tab w:val="left" w:pos="1560"/>
        </w:tabs>
        <w:suppressAutoHyphens/>
        <w:ind w:left="0"/>
        <w:rPr>
          <w:b/>
          <w:szCs w:val="24"/>
        </w:rPr>
      </w:pPr>
      <w:r w:rsidRPr="00E53EBD">
        <w:rPr>
          <w:b/>
          <w:szCs w:val="24"/>
        </w:rPr>
        <w:t>Sutarties nutraukimas prieš terminą:</w:t>
      </w:r>
    </w:p>
    <w:p w14:paraId="2BCF9D79" w14:textId="1AD1F3D8" w:rsidR="00E53EBD" w:rsidRPr="00E53EBD" w:rsidRDefault="0029320F" w:rsidP="00F23A68">
      <w:pPr>
        <w:pStyle w:val="Pagrindinistekstas"/>
        <w:numPr>
          <w:ilvl w:val="1"/>
          <w:numId w:val="1"/>
        </w:numPr>
        <w:tabs>
          <w:tab w:val="left" w:pos="1200"/>
        </w:tabs>
        <w:suppressAutoHyphens/>
        <w:rPr>
          <w:szCs w:val="24"/>
        </w:rPr>
      </w:pPr>
      <w:r>
        <w:rPr>
          <w:szCs w:val="24"/>
        </w:rPr>
        <w:t xml:space="preserve"> </w:t>
      </w:r>
      <w:r w:rsidR="00E53EBD" w:rsidRPr="00E53EBD">
        <w:rPr>
          <w:szCs w:val="24"/>
        </w:rPr>
        <w:t xml:space="preserve">Perkančioji organizacija turi teisę vienašališkai nutraukti Sutartį ir pareikalauti iš </w:t>
      </w:r>
      <w:r w:rsidR="008B05B8">
        <w:rPr>
          <w:szCs w:val="24"/>
        </w:rPr>
        <w:t>Tiekėjo</w:t>
      </w:r>
      <w:r w:rsidR="00E53EBD" w:rsidRPr="00E53EBD">
        <w:rPr>
          <w:szCs w:val="24"/>
        </w:rPr>
        <w:t xml:space="preserve"> atlyginti Perkančiosios organizacijos patirtus nuostolius, jeigu:</w:t>
      </w:r>
    </w:p>
    <w:p w14:paraId="56D8E8EC" w14:textId="0A96A816" w:rsidR="00E53EBD" w:rsidRPr="00E53EBD" w:rsidRDefault="008B05B8" w:rsidP="00F23A68">
      <w:pPr>
        <w:pStyle w:val="Pagrindinistekstas"/>
        <w:numPr>
          <w:ilvl w:val="2"/>
          <w:numId w:val="1"/>
        </w:numPr>
        <w:tabs>
          <w:tab w:val="left" w:pos="1200"/>
          <w:tab w:val="left" w:pos="1560"/>
        </w:tabs>
        <w:suppressAutoHyphens/>
        <w:ind w:left="0"/>
        <w:rPr>
          <w:szCs w:val="24"/>
        </w:rPr>
      </w:pPr>
      <w:r>
        <w:rPr>
          <w:szCs w:val="24"/>
        </w:rPr>
        <w:t>Tiekėjas</w:t>
      </w:r>
      <w:r w:rsidR="00E53EBD" w:rsidRPr="00E53EBD">
        <w:rPr>
          <w:szCs w:val="24"/>
        </w:rPr>
        <w:t xml:space="preserve"> bankrutuoja arba yra likviduojamas, kai sustabdo ūkinę veiklą, arba kai įstatymuose ir kituose teisės aktuose numatyta tvarka susidaro analogiška situacija;</w:t>
      </w:r>
    </w:p>
    <w:p w14:paraId="5A6C87E4" w14:textId="3A87CFEA" w:rsidR="00E53EBD" w:rsidRPr="00E53EBD" w:rsidRDefault="00E53EBD" w:rsidP="00F23A68">
      <w:pPr>
        <w:pStyle w:val="Pagrindinistekstas"/>
        <w:numPr>
          <w:ilvl w:val="2"/>
          <w:numId w:val="1"/>
        </w:numPr>
        <w:tabs>
          <w:tab w:val="left" w:pos="1200"/>
          <w:tab w:val="left" w:pos="1560"/>
        </w:tabs>
        <w:suppressAutoHyphens/>
        <w:ind w:left="0"/>
        <w:rPr>
          <w:szCs w:val="24"/>
        </w:rPr>
      </w:pPr>
      <w:r w:rsidRPr="00E53EBD">
        <w:rPr>
          <w:szCs w:val="24"/>
        </w:rPr>
        <w:t xml:space="preserve">Po raštiško Perkančiosios organizacijos įspėjimo </w:t>
      </w:r>
      <w:r w:rsidR="008B05B8">
        <w:rPr>
          <w:szCs w:val="24"/>
        </w:rPr>
        <w:t>Tiekėjas</w:t>
      </w:r>
      <w:r w:rsidR="0029320F">
        <w:rPr>
          <w:szCs w:val="24"/>
        </w:rPr>
        <w:t xml:space="preserve"> </w:t>
      </w:r>
      <w:r w:rsidRPr="00E53EBD">
        <w:rPr>
          <w:szCs w:val="24"/>
        </w:rPr>
        <w:t xml:space="preserve">neužtikrina </w:t>
      </w:r>
      <w:r w:rsidR="008B05B8">
        <w:rPr>
          <w:szCs w:val="24"/>
        </w:rPr>
        <w:t>Prekių</w:t>
      </w:r>
      <w:r w:rsidRPr="00E53EBD">
        <w:rPr>
          <w:szCs w:val="24"/>
        </w:rPr>
        <w:t xml:space="preserve"> kokybės ar nevykdo kitų Sutarties sąlygų arba raštiškai perspėtas dar kartą jas pažeidžia;</w:t>
      </w:r>
    </w:p>
    <w:p w14:paraId="10A60DB9" w14:textId="3E000AF5" w:rsidR="00E53EBD" w:rsidRDefault="008B05B8" w:rsidP="00F23A68">
      <w:pPr>
        <w:pStyle w:val="Pagrindinistekstas"/>
        <w:numPr>
          <w:ilvl w:val="2"/>
          <w:numId w:val="1"/>
        </w:numPr>
        <w:tabs>
          <w:tab w:val="left" w:pos="1200"/>
          <w:tab w:val="left" w:pos="1560"/>
        </w:tabs>
        <w:suppressAutoHyphens/>
        <w:ind w:left="0"/>
        <w:rPr>
          <w:szCs w:val="24"/>
        </w:rPr>
      </w:pPr>
      <w:r>
        <w:rPr>
          <w:szCs w:val="24"/>
        </w:rPr>
        <w:t>Tiekėjas</w:t>
      </w:r>
      <w:r w:rsidR="00E53EBD" w:rsidRPr="00E53EBD">
        <w:rPr>
          <w:szCs w:val="24"/>
        </w:rPr>
        <w:t xml:space="preserve"> nevykdo bent vieno Sutartimi prisiimto įsipareigojimo.</w:t>
      </w:r>
    </w:p>
    <w:p w14:paraId="5798E32C" w14:textId="3D54CF0E" w:rsidR="002E186A" w:rsidRPr="00E53EBD" w:rsidRDefault="002E186A" w:rsidP="00F23A68">
      <w:pPr>
        <w:pStyle w:val="Pagrindinistekstas"/>
        <w:numPr>
          <w:ilvl w:val="2"/>
          <w:numId w:val="1"/>
        </w:numPr>
        <w:tabs>
          <w:tab w:val="left" w:pos="1200"/>
          <w:tab w:val="left" w:pos="1560"/>
        </w:tabs>
        <w:suppressAutoHyphens/>
        <w:ind w:left="0"/>
        <w:rPr>
          <w:szCs w:val="24"/>
        </w:rPr>
      </w:pPr>
      <w:r w:rsidRPr="00024E65">
        <w:rPr>
          <w:szCs w:val="24"/>
        </w:rPr>
        <w:lastRenderedPageBreak/>
        <w:t>Įspėjus tiekėją apie esminį Sutarties pažeidimą, Sutartis nutraukiama per 10 darbo dienų nuo įspėjimo tiekėjui išsiuntimo dienos</w:t>
      </w:r>
      <w:r>
        <w:rPr>
          <w:szCs w:val="24"/>
        </w:rPr>
        <w:t>.</w:t>
      </w:r>
    </w:p>
    <w:p w14:paraId="4D692828" w14:textId="799819A2" w:rsidR="00E53EBD" w:rsidRPr="00E53EBD" w:rsidRDefault="008B05B8" w:rsidP="00F23A68">
      <w:pPr>
        <w:pStyle w:val="Pagrindinistekstas"/>
        <w:numPr>
          <w:ilvl w:val="1"/>
          <w:numId w:val="1"/>
        </w:numPr>
        <w:tabs>
          <w:tab w:val="left" w:pos="1200"/>
        </w:tabs>
        <w:suppressAutoHyphens/>
        <w:rPr>
          <w:szCs w:val="24"/>
        </w:rPr>
      </w:pPr>
      <w:r>
        <w:rPr>
          <w:szCs w:val="24"/>
        </w:rPr>
        <w:t>Tiekėjas</w:t>
      </w:r>
      <w:r w:rsidR="00E53EBD" w:rsidRPr="00E53EBD">
        <w:rPr>
          <w:szCs w:val="24"/>
        </w:rPr>
        <w:t xml:space="preserve"> turi teisę vienašališkai nutraukti Sutartį prieš terminą</w:t>
      </w:r>
      <w:r w:rsidR="002E186A">
        <w:rPr>
          <w:szCs w:val="24"/>
        </w:rPr>
        <w:t>,</w:t>
      </w:r>
      <w:r w:rsidR="00E53EBD" w:rsidRPr="00E53EBD">
        <w:rPr>
          <w:szCs w:val="24"/>
        </w:rPr>
        <w:t xml:space="preserve"> kai Perkančioji organizacija nevykdo ar netinkamai vykdo savo sutartinius įsipareigojimus ir toks nevykdymas ar netinkamas vykdymas yra esminis Sutarties sąlygų pažeidimas – dėl atitinkamos Sutarties dalies, kurią pažeidžia Perkančioji organizacija.</w:t>
      </w:r>
    </w:p>
    <w:p w14:paraId="563657FA" w14:textId="332960F0" w:rsidR="00E53EBD" w:rsidRPr="00E53EBD" w:rsidRDefault="00E53EBD" w:rsidP="00F23A68">
      <w:pPr>
        <w:pStyle w:val="Pagrindinistekstas"/>
        <w:numPr>
          <w:ilvl w:val="1"/>
          <w:numId w:val="1"/>
        </w:numPr>
        <w:tabs>
          <w:tab w:val="left" w:pos="1200"/>
        </w:tabs>
        <w:suppressAutoHyphens/>
        <w:rPr>
          <w:szCs w:val="24"/>
        </w:rPr>
      </w:pPr>
      <w:r w:rsidRPr="00E53EBD">
        <w:rPr>
          <w:szCs w:val="24"/>
        </w:rPr>
        <w:t xml:space="preserve">Perkančiajai organizacijai arba </w:t>
      </w:r>
      <w:r w:rsidR="008B05B8">
        <w:rPr>
          <w:szCs w:val="24"/>
        </w:rPr>
        <w:t>Tiekėjui</w:t>
      </w:r>
      <w:r w:rsidRPr="00E53EBD">
        <w:rPr>
          <w:szCs w:val="24"/>
        </w:rPr>
        <w:t xml:space="preserve"> </w:t>
      </w:r>
      <w:r w:rsidR="0029320F">
        <w:rPr>
          <w:szCs w:val="24"/>
        </w:rPr>
        <w:t xml:space="preserve">vienašališkai nutraukus Sutartį, </w:t>
      </w:r>
      <w:r w:rsidR="00F53819">
        <w:rPr>
          <w:szCs w:val="24"/>
        </w:rPr>
        <w:t>Tiekėjas</w:t>
      </w:r>
      <w:r w:rsidR="008B05B8">
        <w:rPr>
          <w:szCs w:val="24"/>
        </w:rPr>
        <w:t xml:space="preserve"> </w:t>
      </w:r>
      <w:r w:rsidRPr="00E53EBD">
        <w:rPr>
          <w:szCs w:val="24"/>
        </w:rPr>
        <w:t xml:space="preserve">privalo perduoti iki Sutarties nutraukimo datos </w:t>
      </w:r>
      <w:r w:rsidR="008B05B8">
        <w:rPr>
          <w:szCs w:val="24"/>
        </w:rPr>
        <w:t>patiektas Prekes</w:t>
      </w:r>
      <w:r w:rsidRPr="00E53EBD">
        <w:rPr>
          <w:szCs w:val="24"/>
        </w:rPr>
        <w:t xml:space="preserve">, šalims pasirašant priėmimo – perdavimo aktą. Perkančioji organizacija privalo apmokėti už </w:t>
      </w:r>
      <w:r w:rsidR="008B05B8">
        <w:rPr>
          <w:szCs w:val="24"/>
        </w:rPr>
        <w:t>patiektas Prekes</w:t>
      </w:r>
      <w:r w:rsidRPr="00E53EBD">
        <w:rPr>
          <w:szCs w:val="24"/>
        </w:rPr>
        <w:t xml:space="preserve">, iš mokėtinų sumų išskaičiuojant netesybas ir nuostolius, jeigu Sutartis nutraukiama dėl </w:t>
      </w:r>
      <w:r w:rsidR="008B05B8">
        <w:rPr>
          <w:szCs w:val="24"/>
        </w:rPr>
        <w:t>Tiekėjo</w:t>
      </w:r>
      <w:r w:rsidRPr="00E53EBD">
        <w:rPr>
          <w:szCs w:val="24"/>
        </w:rPr>
        <w:t xml:space="preserve"> kaltės.</w:t>
      </w:r>
    </w:p>
    <w:p w14:paraId="7DD9FCAA" w14:textId="6D52D97F" w:rsidR="00E53EBD" w:rsidRPr="00E53EBD" w:rsidRDefault="008B05B8" w:rsidP="00F23A68">
      <w:pPr>
        <w:pStyle w:val="Pagrindinistekstas"/>
        <w:numPr>
          <w:ilvl w:val="1"/>
          <w:numId w:val="1"/>
        </w:numPr>
        <w:tabs>
          <w:tab w:val="left" w:pos="1200"/>
        </w:tabs>
        <w:suppressAutoHyphens/>
        <w:rPr>
          <w:szCs w:val="24"/>
        </w:rPr>
      </w:pPr>
      <w:r>
        <w:rPr>
          <w:szCs w:val="24"/>
        </w:rPr>
        <w:t>Tiekėjas</w:t>
      </w:r>
      <w:r w:rsidR="0029320F">
        <w:rPr>
          <w:szCs w:val="24"/>
        </w:rPr>
        <w:t xml:space="preserve"> </w:t>
      </w:r>
      <w:r w:rsidR="00E53EBD" w:rsidRPr="00E53EBD">
        <w:rPr>
          <w:szCs w:val="24"/>
        </w:rPr>
        <w:t xml:space="preserve">neturi teisės vienašališkai nutraukti Sutarties nesant pagrindo, nurodyto Sutartyje arba Lietuvos Respublikos teisės aktuose. Be pagrindo nutraukus Sutartį </w:t>
      </w:r>
      <w:r>
        <w:rPr>
          <w:szCs w:val="24"/>
        </w:rPr>
        <w:t>Tiekėjas</w:t>
      </w:r>
      <w:r w:rsidR="00E53EBD" w:rsidRPr="00E53EBD">
        <w:rPr>
          <w:szCs w:val="24"/>
        </w:rPr>
        <w:t xml:space="preserve"> privalo Perkančiosios organizacijos reikalavimu sumokėti 2 % dydžio baudą nuo visos Sutarties kainos (su PVM).</w:t>
      </w:r>
    </w:p>
    <w:p w14:paraId="6D8A6F55" w14:textId="7EB5C2E9" w:rsidR="00F75B74" w:rsidRPr="002D1969" w:rsidRDefault="00F75B74" w:rsidP="00DF11F3">
      <w:pPr>
        <w:pStyle w:val="Pagrindinistekstas"/>
        <w:numPr>
          <w:ilvl w:val="0"/>
          <w:numId w:val="1"/>
        </w:numPr>
        <w:tabs>
          <w:tab w:val="left" w:pos="1200"/>
          <w:tab w:val="left" w:pos="1560"/>
        </w:tabs>
        <w:suppressAutoHyphens/>
        <w:ind w:firstLine="861"/>
        <w:rPr>
          <w:rFonts w:eastAsia="Calibri"/>
          <w:b/>
          <w:szCs w:val="22"/>
          <w:lang w:eastAsia="en-US"/>
        </w:rPr>
      </w:pPr>
      <w:r w:rsidRPr="002D1969">
        <w:rPr>
          <w:rFonts w:eastAsia="Calibri"/>
          <w:b/>
          <w:szCs w:val="22"/>
          <w:lang w:eastAsia="en-US"/>
        </w:rPr>
        <w:t>Nenugalimos jėgos aplinkybės</w:t>
      </w:r>
      <w:r>
        <w:rPr>
          <w:rFonts w:eastAsia="Calibri"/>
          <w:b/>
          <w:szCs w:val="22"/>
          <w:lang w:eastAsia="en-US"/>
        </w:rPr>
        <w:t>:</w:t>
      </w:r>
    </w:p>
    <w:p w14:paraId="6D8A6F56" w14:textId="77777777" w:rsidR="00F75B74" w:rsidRDefault="00F75B74" w:rsidP="00F23A68">
      <w:pPr>
        <w:pStyle w:val="Pagrindinistekstas"/>
        <w:numPr>
          <w:ilvl w:val="1"/>
          <w:numId w:val="1"/>
        </w:numPr>
        <w:tabs>
          <w:tab w:val="left" w:pos="1200"/>
        </w:tabs>
        <w:suppressAutoHyphens/>
        <w:ind w:firstLine="851"/>
        <w:rPr>
          <w:szCs w:val="24"/>
        </w:rPr>
      </w:pPr>
      <w:r>
        <w:rPr>
          <w:szCs w:val="24"/>
        </w:rPr>
        <w:t xml:space="preserve"> </w:t>
      </w:r>
      <w:r w:rsidRPr="009A5341">
        <w:rPr>
          <w:szCs w:val="24"/>
        </w:rPr>
        <w:t>Šalis gali būti visiškai ar iš dalies atleidžiama nuo atsakomybės dėl ypatingų ir neišvengiamų aplinkybių – nenugalimos jėgos (</w:t>
      </w:r>
      <w:r w:rsidRPr="00CF3C55">
        <w:rPr>
          <w:i/>
          <w:szCs w:val="24"/>
        </w:rPr>
        <w:t>force majeure</w:t>
      </w:r>
      <w:r w:rsidRPr="009A5341">
        <w:rPr>
          <w:szCs w:val="24"/>
        </w:rPr>
        <w:t xml:space="preserve">), nustatytos ir jas patyrusios </w:t>
      </w:r>
      <w:r>
        <w:rPr>
          <w:szCs w:val="24"/>
        </w:rPr>
        <w:t>š</w:t>
      </w:r>
      <w:r w:rsidRPr="009A5341">
        <w:rPr>
          <w:szCs w:val="24"/>
        </w:rPr>
        <w:t xml:space="preserve">alies </w:t>
      </w:r>
      <w:r w:rsidRPr="009A5341">
        <w:rPr>
          <w:szCs w:val="24"/>
        </w:rPr>
        <w:lastRenderedPageBreak/>
        <w:t xml:space="preserve">įrodytos pagal Lietuvos Respublikos civilinį kodeksą, jeigu </w:t>
      </w:r>
      <w:r>
        <w:rPr>
          <w:szCs w:val="24"/>
        </w:rPr>
        <w:t>š</w:t>
      </w:r>
      <w:r w:rsidRPr="009A5341">
        <w:rPr>
          <w:szCs w:val="24"/>
        </w:rPr>
        <w:t xml:space="preserve">alis nedelsiant pranešė kitai </w:t>
      </w:r>
      <w:r>
        <w:rPr>
          <w:szCs w:val="24"/>
        </w:rPr>
        <w:t>š</w:t>
      </w:r>
      <w:r w:rsidRPr="009A5341">
        <w:rPr>
          <w:szCs w:val="24"/>
        </w:rPr>
        <w:t>aliai apie kliūtį bei jos poveikį įsipareigojimų vykdymui.</w:t>
      </w:r>
    </w:p>
    <w:p w14:paraId="6D8A6F57" w14:textId="77777777" w:rsidR="00F75B74" w:rsidRDefault="00F75B74" w:rsidP="00F23A68">
      <w:pPr>
        <w:pStyle w:val="Pagrindinistekstas"/>
        <w:numPr>
          <w:ilvl w:val="1"/>
          <w:numId w:val="1"/>
        </w:numPr>
        <w:tabs>
          <w:tab w:val="left" w:pos="1200"/>
        </w:tabs>
        <w:suppressAutoHyphens/>
        <w:ind w:firstLine="851"/>
        <w:rPr>
          <w:szCs w:val="24"/>
        </w:rPr>
      </w:pPr>
      <w:r>
        <w:rPr>
          <w:szCs w:val="24"/>
        </w:rPr>
        <w:t xml:space="preserve"> </w:t>
      </w:r>
      <w:r w:rsidRPr="00B54F4C">
        <w:rPr>
          <w:szCs w:val="24"/>
        </w:rPr>
        <w:t xml:space="preserve">Nenugalimos jėgos aplinkybių sąvoka apibrėžiama ir </w:t>
      </w:r>
      <w:r>
        <w:rPr>
          <w:szCs w:val="24"/>
        </w:rPr>
        <w:t>š</w:t>
      </w:r>
      <w:r w:rsidRPr="00B54F4C">
        <w:rPr>
          <w:szCs w:val="24"/>
        </w:rPr>
        <w:t>alių teisės, pareigos ir atsakomybė esant šioms aplinkybėms reglamentuojamos Lietuvos Respublikos civilinio kodekso 6.212 straipsnyje bei „Atleidimo nuo atsakomybės esant nenugalimos jėgos (</w:t>
      </w:r>
      <w:r w:rsidRPr="004051D3">
        <w:rPr>
          <w:i/>
          <w:szCs w:val="24"/>
        </w:rPr>
        <w:t>force majeure</w:t>
      </w:r>
      <w:r w:rsidRPr="00B54F4C">
        <w:rPr>
          <w:szCs w:val="24"/>
        </w:rPr>
        <w:t>) aplinkybėms taisyklėse“ (1996 m. liepos 15 d.  Lietuvos  Respublikos  Vyriausybės  nutarimas Nr. 840 „Dėl Atleidimo nuo atsakomybės esant nenugalimos jėgos (</w:t>
      </w:r>
      <w:r w:rsidRPr="004051D3">
        <w:rPr>
          <w:i/>
          <w:szCs w:val="24"/>
        </w:rPr>
        <w:t>force majeure</w:t>
      </w:r>
      <w:r w:rsidRPr="00B54F4C">
        <w:rPr>
          <w:szCs w:val="24"/>
        </w:rPr>
        <w:t>) aplinkybėms taisyklių patvirtinimo“).</w:t>
      </w:r>
    </w:p>
    <w:p w14:paraId="6D8A6F58" w14:textId="77777777" w:rsidR="00F75B74" w:rsidRDefault="00F75B74" w:rsidP="00F23A68">
      <w:pPr>
        <w:pStyle w:val="Pagrindinistekstas"/>
        <w:numPr>
          <w:ilvl w:val="1"/>
          <w:numId w:val="1"/>
        </w:numPr>
        <w:tabs>
          <w:tab w:val="left" w:pos="1200"/>
        </w:tabs>
        <w:suppressAutoHyphens/>
        <w:ind w:firstLine="851"/>
        <w:rPr>
          <w:szCs w:val="24"/>
        </w:rPr>
      </w:pPr>
      <w:r>
        <w:rPr>
          <w:szCs w:val="24"/>
        </w:rPr>
        <w:t xml:space="preserve"> </w:t>
      </w:r>
      <w:r w:rsidRPr="00B54F4C">
        <w:rPr>
          <w:szCs w:val="24"/>
        </w:rPr>
        <w:t>Nenugalima jėga (</w:t>
      </w:r>
      <w:r w:rsidRPr="00B54F4C">
        <w:rPr>
          <w:i/>
          <w:szCs w:val="24"/>
        </w:rPr>
        <w:t>force majeure</w:t>
      </w:r>
      <w:r w:rsidRPr="00B54F4C">
        <w:rPr>
          <w:szCs w:val="24"/>
        </w:rPr>
        <w:t xml:space="preserve">) nelaikoma tai, kad rinkoje nėra reikalingų prievolei vykdyti prekių, </w:t>
      </w:r>
      <w:r>
        <w:rPr>
          <w:szCs w:val="24"/>
        </w:rPr>
        <w:t>š</w:t>
      </w:r>
      <w:r w:rsidRPr="00B54F4C">
        <w:rPr>
          <w:szCs w:val="24"/>
        </w:rPr>
        <w:t xml:space="preserve">alis neturi reikiamų finansinių išteklių arba </w:t>
      </w:r>
      <w:r>
        <w:rPr>
          <w:szCs w:val="24"/>
        </w:rPr>
        <w:t>š</w:t>
      </w:r>
      <w:r w:rsidRPr="00B54F4C">
        <w:rPr>
          <w:szCs w:val="24"/>
        </w:rPr>
        <w:t>alies kontrahentai pažeidžia savo prievoles. Nenugalima jėga (</w:t>
      </w:r>
      <w:r w:rsidRPr="00B54F4C">
        <w:rPr>
          <w:i/>
          <w:szCs w:val="24"/>
        </w:rPr>
        <w:t>force majeure</w:t>
      </w:r>
      <w:r w:rsidRPr="00B54F4C">
        <w:rPr>
          <w:szCs w:val="24"/>
        </w:rPr>
        <w:t xml:space="preserve">) taip pat nelaikomos </w:t>
      </w:r>
      <w:r>
        <w:rPr>
          <w:szCs w:val="24"/>
        </w:rPr>
        <w:t>š</w:t>
      </w:r>
      <w:r w:rsidRPr="00B54F4C">
        <w:rPr>
          <w:szCs w:val="24"/>
        </w:rPr>
        <w:t xml:space="preserve">alies veiklai turėjusios įtakos aplinkybės, į kurių galimybę </w:t>
      </w:r>
      <w:r>
        <w:rPr>
          <w:szCs w:val="24"/>
        </w:rPr>
        <w:t>š</w:t>
      </w:r>
      <w:r w:rsidRPr="00B54F4C">
        <w:rPr>
          <w:szCs w:val="24"/>
        </w:rPr>
        <w:t xml:space="preserve">alys, sudarydamos Sutartį, atsižvelgė, t. y. Lietuvoje pasitaikančios aplinkybės, valstybės ar savivaldos institucijų sprendimai, sukėlę bet kurios iš </w:t>
      </w:r>
      <w:r>
        <w:rPr>
          <w:szCs w:val="24"/>
        </w:rPr>
        <w:t>š</w:t>
      </w:r>
      <w:r w:rsidRPr="00B54F4C">
        <w:rPr>
          <w:szCs w:val="24"/>
        </w:rPr>
        <w:t>alių reorganizavimą, privatizavimą, likvidavimą, veiklos pobūdžio pakeitimą, stabdymą (trukdymą), kitos aplinkybės, kurios turėtų būti laikomos ypatingomis, bet Lietuvoje Sutarties sudarymo metu yra tikėtinos.</w:t>
      </w:r>
    </w:p>
    <w:p w14:paraId="6D8A6F59" w14:textId="3547E4D3" w:rsidR="00F75B74" w:rsidRDefault="00F75B74" w:rsidP="00F23A68">
      <w:pPr>
        <w:pStyle w:val="Pagrindinistekstas"/>
        <w:numPr>
          <w:ilvl w:val="1"/>
          <w:numId w:val="1"/>
        </w:numPr>
        <w:tabs>
          <w:tab w:val="left" w:pos="1200"/>
        </w:tabs>
        <w:suppressAutoHyphens/>
        <w:ind w:firstLine="851"/>
        <w:rPr>
          <w:szCs w:val="24"/>
        </w:rPr>
      </w:pPr>
      <w:r>
        <w:rPr>
          <w:szCs w:val="24"/>
        </w:rPr>
        <w:lastRenderedPageBreak/>
        <w:t xml:space="preserve"> </w:t>
      </w:r>
      <w:r w:rsidRPr="00B54F4C">
        <w:rPr>
          <w:szCs w:val="24"/>
        </w:rPr>
        <w:t xml:space="preserve">Jei kuri nors </w:t>
      </w:r>
      <w:r>
        <w:rPr>
          <w:szCs w:val="24"/>
        </w:rPr>
        <w:t>S</w:t>
      </w:r>
      <w:r w:rsidRPr="00B54F4C">
        <w:rPr>
          <w:szCs w:val="24"/>
        </w:rPr>
        <w:t xml:space="preserve">utarties </w:t>
      </w:r>
      <w:r>
        <w:rPr>
          <w:szCs w:val="24"/>
        </w:rPr>
        <w:t>š</w:t>
      </w:r>
      <w:r w:rsidRPr="00B54F4C">
        <w:rPr>
          <w:szCs w:val="24"/>
        </w:rPr>
        <w:t>alis mano, kad atsirado nenugalimos jėgos (</w:t>
      </w:r>
      <w:r w:rsidRPr="004051D3">
        <w:rPr>
          <w:i/>
          <w:szCs w:val="24"/>
        </w:rPr>
        <w:t>force majeure</w:t>
      </w:r>
      <w:r w:rsidRPr="00B54F4C">
        <w:rPr>
          <w:szCs w:val="24"/>
        </w:rPr>
        <w:t xml:space="preserve">) aplinkybės, dėl kurių ji negali vykdyti savo įsipareigojimų, ji nedelsdama (ne vėliau kaip per 3 (tris) darbo dienas nuo tokių aplinkybių atsiradimo ar sužinojimo apie jų atsiradimą) informuoja apie tai kitą </w:t>
      </w:r>
      <w:r>
        <w:rPr>
          <w:szCs w:val="24"/>
        </w:rPr>
        <w:t>š</w:t>
      </w:r>
      <w:r w:rsidRPr="00B54F4C">
        <w:rPr>
          <w:szCs w:val="24"/>
        </w:rPr>
        <w:t xml:space="preserve">alį, pranešdama apie aplinkybių pobūdį, galimą trukmę ir tikėtiną poveikį. Jei Perkančioji organizacija raštu nenurodo kitaip, </w:t>
      </w:r>
      <w:r w:rsidR="0029320F">
        <w:rPr>
          <w:szCs w:val="24"/>
        </w:rPr>
        <w:t xml:space="preserve">Rangovas </w:t>
      </w:r>
      <w:r w:rsidRPr="00B54F4C">
        <w:rPr>
          <w:szCs w:val="24"/>
        </w:rPr>
        <w:t>toliau vykdo savo įsipareigojimus pagal Sutartį tiek, kiek įmanoma, ir ieško alternatyvių būdų savo įsipareigojimams, kurių vykdyti nenugalimos jėgos (</w:t>
      </w:r>
      <w:r w:rsidRPr="004051D3">
        <w:rPr>
          <w:i/>
          <w:szCs w:val="24"/>
        </w:rPr>
        <w:t>force majeure</w:t>
      </w:r>
      <w:r w:rsidRPr="00B54F4C">
        <w:rPr>
          <w:szCs w:val="24"/>
        </w:rPr>
        <w:t>) aplinkybės netrukdo, vykdyti.</w:t>
      </w:r>
    </w:p>
    <w:p w14:paraId="6D8A6F5A" w14:textId="163F8D95" w:rsidR="00F75B74" w:rsidRDefault="00F75B74" w:rsidP="00F23A68">
      <w:pPr>
        <w:pStyle w:val="Pagrindinistekstas"/>
        <w:numPr>
          <w:ilvl w:val="1"/>
          <w:numId w:val="1"/>
        </w:numPr>
        <w:tabs>
          <w:tab w:val="left" w:pos="1200"/>
        </w:tabs>
        <w:suppressAutoHyphens/>
        <w:ind w:firstLine="851"/>
        <w:rPr>
          <w:szCs w:val="24"/>
        </w:rPr>
      </w:pPr>
      <w:r>
        <w:rPr>
          <w:szCs w:val="24"/>
        </w:rPr>
        <w:t xml:space="preserve"> </w:t>
      </w:r>
      <w:r w:rsidR="0029320F">
        <w:rPr>
          <w:szCs w:val="24"/>
        </w:rPr>
        <w:t>Rangovas</w:t>
      </w:r>
      <w:r w:rsidRPr="00B54F4C">
        <w:rPr>
          <w:szCs w:val="24"/>
        </w:rPr>
        <w:t xml:space="preserve"> patvirtina, kad jis nežino apie nenugalimos jėgos aplinkybes (</w:t>
      </w:r>
      <w:r w:rsidRPr="004051D3">
        <w:rPr>
          <w:i/>
          <w:szCs w:val="24"/>
        </w:rPr>
        <w:t>force majeure</w:t>
      </w:r>
      <w:r w:rsidRPr="00B54F4C">
        <w:rPr>
          <w:szCs w:val="24"/>
        </w:rPr>
        <w:t xml:space="preserve">), kurių Sutarties </w:t>
      </w:r>
      <w:r>
        <w:rPr>
          <w:szCs w:val="24"/>
        </w:rPr>
        <w:t>š</w:t>
      </w:r>
      <w:r w:rsidRPr="00B54F4C">
        <w:rPr>
          <w:szCs w:val="24"/>
        </w:rPr>
        <w:t>alys negali numatyti ar išvengti, nei kaip nors pašalinti ir dėl kurių visiškai ar iš dalies būtų neįmanoma vykdyti Sutartyje nustatytų įsipareigojimų.</w:t>
      </w:r>
    </w:p>
    <w:p w14:paraId="6D8A6F5B" w14:textId="77777777" w:rsidR="00F75B74" w:rsidRDefault="00F75B74" w:rsidP="00F23A68">
      <w:pPr>
        <w:pStyle w:val="Pagrindinistekstas"/>
        <w:numPr>
          <w:ilvl w:val="1"/>
          <w:numId w:val="1"/>
        </w:numPr>
        <w:tabs>
          <w:tab w:val="left" w:pos="1200"/>
        </w:tabs>
        <w:suppressAutoHyphens/>
        <w:ind w:firstLine="851"/>
        <w:rPr>
          <w:szCs w:val="24"/>
        </w:rPr>
      </w:pPr>
      <w:r>
        <w:rPr>
          <w:szCs w:val="24"/>
        </w:rPr>
        <w:t xml:space="preserve"> </w:t>
      </w:r>
      <w:r w:rsidRPr="00B54F4C">
        <w:rPr>
          <w:szCs w:val="24"/>
        </w:rPr>
        <w:t>Jeigu Sutarties šalis, kurią paveikė nenugalimos jėgos aplinkybės (</w:t>
      </w:r>
      <w:r w:rsidRPr="004051D3">
        <w:rPr>
          <w:i/>
          <w:szCs w:val="24"/>
        </w:rPr>
        <w:t>force majeure</w:t>
      </w:r>
      <w:r w:rsidRPr="00B54F4C">
        <w:rPr>
          <w:szCs w:val="24"/>
        </w:rPr>
        <w:t xml:space="preserve">), ėmėsi visų pagrįstų atsargos priemonių ir dėjo visas pastangas, kad sumažintų su tuo susijusias išlaidas, panaudojo visas reikiamas priemones, kad ši Sutartis būtų tinkamai įvykdyta, Sutarties </w:t>
      </w:r>
      <w:r>
        <w:rPr>
          <w:szCs w:val="24"/>
        </w:rPr>
        <w:t>š</w:t>
      </w:r>
      <w:r w:rsidRPr="00B54F4C">
        <w:rPr>
          <w:szCs w:val="24"/>
        </w:rPr>
        <w:t xml:space="preserve">alies nesugebėjimas įvykdyti šioje Sutartyje numatytų įsipareigojimų nebus traktuojamas kaip Sutarties pažeidimas ar Sutarties įsipareigojimų nevykdymas. Pagrindas atleisti Sutarties </w:t>
      </w:r>
      <w:r>
        <w:rPr>
          <w:szCs w:val="24"/>
        </w:rPr>
        <w:t>š</w:t>
      </w:r>
      <w:r w:rsidRPr="00B54F4C">
        <w:rPr>
          <w:szCs w:val="24"/>
        </w:rPr>
        <w:t>alį nuo atsakomybės atsiranda nuo nenugalimos jėgos aplinkybių (</w:t>
      </w:r>
      <w:r w:rsidRPr="004051D3">
        <w:rPr>
          <w:i/>
          <w:szCs w:val="24"/>
        </w:rPr>
        <w:t>force majeure</w:t>
      </w:r>
      <w:r w:rsidRPr="00B54F4C">
        <w:rPr>
          <w:szCs w:val="24"/>
        </w:rPr>
        <w:t xml:space="preserve">) atsiradimo momento arba, jeigu apie ją nėra laiku pranešta, nuo pranešimo momento. Laiku nepranešusi apie </w:t>
      </w:r>
      <w:r w:rsidRPr="00B54F4C">
        <w:rPr>
          <w:szCs w:val="24"/>
        </w:rPr>
        <w:lastRenderedPageBreak/>
        <w:t>nenugalimos jėgos aplinkybes (</w:t>
      </w:r>
      <w:r w:rsidRPr="004051D3">
        <w:rPr>
          <w:i/>
          <w:szCs w:val="24"/>
        </w:rPr>
        <w:t>force majeure</w:t>
      </w:r>
      <w:r w:rsidRPr="00B54F4C">
        <w:rPr>
          <w:szCs w:val="24"/>
        </w:rPr>
        <w:t xml:space="preserve">), įsipareigojimų nevykdanti </w:t>
      </w:r>
      <w:r>
        <w:rPr>
          <w:szCs w:val="24"/>
        </w:rPr>
        <w:t>š</w:t>
      </w:r>
      <w:r w:rsidRPr="00B54F4C">
        <w:rPr>
          <w:szCs w:val="24"/>
        </w:rPr>
        <w:t>alis tampa iš dalies atsakinga už nuostolių, kurių priešingu atveju būtų buvę išvengta, atlyginimą.</w:t>
      </w:r>
    </w:p>
    <w:p w14:paraId="6D8A6F5C" w14:textId="15299879" w:rsidR="00F75B74" w:rsidRPr="00CF3C55" w:rsidRDefault="00F75B74" w:rsidP="00F23A68">
      <w:pPr>
        <w:pStyle w:val="Pagrindinistekstas"/>
        <w:numPr>
          <w:ilvl w:val="1"/>
          <w:numId w:val="1"/>
        </w:numPr>
        <w:tabs>
          <w:tab w:val="left" w:pos="1200"/>
        </w:tabs>
        <w:suppressAutoHyphens/>
        <w:ind w:firstLine="851"/>
        <w:rPr>
          <w:szCs w:val="24"/>
        </w:rPr>
      </w:pPr>
      <w:r>
        <w:rPr>
          <w:szCs w:val="24"/>
        </w:rPr>
        <w:t xml:space="preserve"> </w:t>
      </w:r>
      <w:r w:rsidRPr="00B54F4C">
        <w:rPr>
          <w:szCs w:val="24"/>
        </w:rPr>
        <w:t>Jei nenugalimos jėgos (</w:t>
      </w:r>
      <w:r w:rsidRPr="004051D3">
        <w:rPr>
          <w:i/>
          <w:szCs w:val="24"/>
        </w:rPr>
        <w:t>force majeure</w:t>
      </w:r>
      <w:r w:rsidRPr="00B54F4C">
        <w:rPr>
          <w:szCs w:val="24"/>
        </w:rPr>
        <w:t xml:space="preserve">) aplinkybės trunka ilgiau kaip 180 (vienas šimtas aštuoniasdešimt) kalendorinių dienų, tuomet, nepaisant Sutarties įvykdymo termino pratęsimo, kuris dėl minėtųjų aplinkybių gali būti </w:t>
      </w:r>
      <w:r w:rsidR="001336BF">
        <w:rPr>
          <w:szCs w:val="24"/>
        </w:rPr>
        <w:t>tiekėjui</w:t>
      </w:r>
      <w:r w:rsidRPr="00B54F4C">
        <w:rPr>
          <w:szCs w:val="24"/>
        </w:rPr>
        <w:t xml:space="preserve"> suteiktas, bet kuri Sutarties </w:t>
      </w:r>
      <w:r>
        <w:rPr>
          <w:szCs w:val="24"/>
        </w:rPr>
        <w:t>š</w:t>
      </w:r>
      <w:r w:rsidRPr="00B54F4C">
        <w:rPr>
          <w:szCs w:val="24"/>
        </w:rPr>
        <w:t xml:space="preserve">alis turi teisę nutraukti Sutartį įspėdama apie tai kitą </w:t>
      </w:r>
      <w:r>
        <w:rPr>
          <w:szCs w:val="24"/>
        </w:rPr>
        <w:t>š</w:t>
      </w:r>
      <w:r w:rsidRPr="00B54F4C">
        <w:rPr>
          <w:szCs w:val="24"/>
        </w:rPr>
        <w:t xml:space="preserve">alį prieš </w:t>
      </w:r>
      <w:r w:rsidR="00D80741">
        <w:rPr>
          <w:szCs w:val="24"/>
        </w:rPr>
        <w:t>60</w:t>
      </w:r>
      <w:r w:rsidRPr="00B54F4C">
        <w:rPr>
          <w:szCs w:val="24"/>
        </w:rPr>
        <w:t xml:space="preserve"> (</w:t>
      </w:r>
      <w:r w:rsidR="00D80741">
        <w:rPr>
          <w:szCs w:val="24"/>
        </w:rPr>
        <w:t>šešias</w:t>
      </w:r>
      <w:r w:rsidRPr="00B54F4C">
        <w:rPr>
          <w:szCs w:val="24"/>
        </w:rPr>
        <w:t xml:space="preserve">dešimt) kalendorinių dienų. Jei pasibaigus šiam </w:t>
      </w:r>
      <w:r w:rsidR="00D80741">
        <w:rPr>
          <w:szCs w:val="24"/>
        </w:rPr>
        <w:t>60</w:t>
      </w:r>
      <w:r w:rsidR="00D80741" w:rsidRPr="00B54F4C">
        <w:rPr>
          <w:szCs w:val="24"/>
        </w:rPr>
        <w:t xml:space="preserve"> (</w:t>
      </w:r>
      <w:r w:rsidR="00D80741">
        <w:rPr>
          <w:szCs w:val="24"/>
        </w:rPr>
        <w:t xml:space="preserve">šešiasdešimt) </w:t>
      </w:r>
      <w:r w:rsidRPr="00B54F4C">
        <w:rPr>
          <w:szCs w:val="24"/>
        </w:rPr>
        <w:t>kalendorinių dienų laikotarpiui nenugalimos jėgos (</w:t>
      </w:r>
      <w:r w:rsidRPr="004051D3">
        <w:rPr>
          <w:i/>
          <w:szCs w:val="24"/>
        </w:rPr>
        <w:t>force majeure</w:t>
      </w:r>
      <w:r w:rsidRPr="00B54F4C">
        <w:rPr>
          <w:szCs w:val="24"/>
        </w:rPr>
        <w:t xml:space="preserve">) aplinkybės vis dar yra, Sutartis nutraukiama ir pagal Sutarties sąlygas </w:t>
      </w:r>
      <w:r>
        <w:rPr>
          <w:szCs w:val="24"/>
        </w:rPr>
        <w:t>š</w:t>
      </w:r>
      <w:r w:rsidRPr="00B54F4C">
        <w:rPr>
          <w:szCs w:val="24"/>
        </w:rPr>
        <w:t>alys atleidžiamos nuo tolesnio Sutarties vykdymo.</w:t>
      </w:r>
    </w:p>
    <w:p w14:paraId="6D8A6F5D" w14:textId="0793C6E9" w:rsidR="00F75B74" w:rsidRDefault="00F75B74" w:rsidP="00F23A68">
      <w:pPr>
        <w:pStyle w:val="Pagrindinistekstas"/>
        <w:numPr>
          <w:ilvl w:val="0"/>
          <w:numId w:val="1"/>
        </w:numPr>
        <w:tabs>
          <w:tab w:val="left" w:pos="1200"/>
        </w:tabs>
        <w:suppressAutoHyphens/>
        <w:rPr>
          <w:szCs w:val="24"/>
        </w:rPr>
      </w:pPr>
      <w:r w:rsidRPr="0051412D">
        <w:rPr>
          <w:rFonts w:eastAsia="Calibri"/>
          <w:b/>
          <w:szCs w:val="22"/>
          <w:lang w:eastAsia="en-US"/>
        </w:rPr>
        <w:t>Ginčų sprendimo tvarka:</w:t>
      </w:r>
      <w:r>
        <w:rPr>
          <w:rFonts w:eastAsia="Calibri"/>
          <w:b/>
          <w:szCs w:val="22"/>
          <w:lang w:eastAsia="en-US"/>
        </w:rPr>
        <w:t xml:space="preserve"> </w:t>
      </w:r>
      <w:r w:rsidRPr="00CF3C55">
        <w:rPr>
          <w:szCs w:val="24"/>
        </w:rPr>
        <w:t xml:space="preserve">kiekvienas ginčas, nesutarimas ar reikalavimas, kylantis iš Sutarties ar su ja susijęs, turi būti sprendžiamas derybų keliu vadovaujantis Lietuvos Respublikos civiliniu kodeksu, Lietuvos Respublikos viešųjų pirkimų įstatymu, kitais teisės aktais, pirkimo dokumentais ir konkurso sąlygomis su visais šių dokumentų priedais, </w:t>
      </w:r>
      <w:r w:rsidR="001066C0">
        <w:rPr>
          <w:szCs w:val="24"/>
        </w:rPr>
        <w:t>Rangovo</w:t>
      </w:r>
      <w:r w:rsidRPr="00CF3C55">
        <w:rPr>
          <w:szCs w:val="24"/>
        </w:rPr>
        <w:t xml:space="preserve"> pasiūlymo dokumentais. Jeigu anksčiau nurodyti ginčai, nesutarimai ar reikalavimai negali būti išspręsti derybų keliu per 15 (penkiolika) kalendorinių dienų, tai </w:t>
      </w:r>
      <w:r>
        <w:rPr>
          <w:szCs w:val="24"/>
        </w:rPr>
        <w:t>š</w:t>
      </w:r>
      <w:r w:rsidRPr="00CF3C55">
        <w:rPr>
          <w:szCs w:val="24"/>
        </w:rPr>
        <w:t>alys susitaria spręsti juos Lietuvos Respublikos civilinio proceso kodekso nustatyta tvarka, paduodant ieškinį teismui pagal Perkančiosios organizacijos buveinės vietą, nurodytą juridinių asmenų registre.</w:t>
      </w:r>
    </w:p>
    <w:p w14:paraId="6D8A6F5E" w14:textId="5439E518" w:rsidR="00A46959" w:rsidRPr="007C40A5" w:rsidRDefault="00A46959" w:rsidP="00913DB7">
      <w:pPr>
        <w:pStyle w:val="Sraopastraipa"/>
        <w:numPr>
          <w:ilvl w:val="0"/>
          <w:numId w:val="1"/>
        </w:numPr>
        <w:tabs>
          <w:tab w:val="left" w:pos="1134"/>
        </w:tabs>
        <w:jc w:val="both"/>
        <w:rPr>
          <w:b/>
          <w:sz w:val="24"/>
          <w:szCs w:val="24"/>
        </w:rPr>
      </w:pPr>
      <w:r w:rsidRPr="007C40A5">
        <w:rPr>
          <w:b/>
          <w:sz w:val="24"/>
          <w:szCs w:val="24"/>
        </w:rPr>
        <w:lastRenderedPageBreak/>
        <w:t>Kitos Sutarties sąlygos:</w:t>
      </w:r>
    </w:p>
    <w:p w14:paraId="6D8A6F5F" w14:textId="4CDED342" w:rsidR="00A46959" w:rsidRPr="00643ECF" w:rsidRDefault="00A46959" w:rsidP="00F23A68">
      <w:pPr>
        <w:numPr>
          <w:ilvl w:val="1"/>
          <w:numId w:val="1"/>
        </w:numPr>
        <w:ind w:firstLine="851"/>
        <w:jc w:val="both"/>
        <w:rPr>
          <w:sz w:val="24"/>
          <w:szCs w:val="24"/>
        </w:rPr>
      </w:pPr>
      <w:r w:rsidRPr="00643ECF">
        <w:rPr>
          <w:sz w:val="24"/>
          <w:szCs w:val="24"/>
        </w:rPr>
        <w:t>Sutartis įsigalioja tik po to, kai ją pasirašo abiejų šalių įgalioti atstovai</w:t>
      </w:r>
      <w:r w:rsidR="00305AEF">
        <w:rPr>
          <w:sz w:val="24"/>
          <w:szCs w:val="24"/>
        </w:rPr>
        <w:t xml:space="preserve"> ir </w:t>
      </w:r>
      <w:r w:rsidR="008B05B8">
        <w:rPr>
          <w:sz w:val="24"/>
          <w:szCs w:val="24"/>
        </w:rPr>
        <w:t xml:space="preserve">Tiekėjas </w:t>
      </w:r>
      <w:r w:rsidR="00305AEF">
        <w:rPr>
          <w:sz w:val="24"/>
          <w:szCs w:val="24"/>
        </w:rPr>
        <w:t xml:space="preserve">pateikia </w:t>
      </w:r>
      <w:r w:rsidR="001D659C">
        <w:rPr>
          <w:sz w:val="24"/>
          <w:szCs w:val="24"/>
        </w:rPr>
        <w:t xml:space="preserve">Perkančiajai organizacijai </w:t>
      </w:r>
      <w:r w:rsidR="008B05B8">
        <w:rPr>
          <w:sz w:val="24"/>
          <w:szCs w:val="24"/>
        </w:rPr>
        <w:t xml:space="preserve">Sutartyje numatytą </w:t>
      </w:r>
      <w:r w:rsidR="00936C1E">
        <w:rPr>
          <w:sz w:val="24"/>
          <w:szCs w:val="24"/>
        </w:rPr>
        <w:t>Sutarties įvykdymo užtikrinimą</w:t>
      </w:r>
      <w:r w:rsidR="00E53EBD">
        <w:rPr>
          <w:sz w:val="24"/>
          <w:szCs w:val="24"/>
        </w:rPr>
        <w:t>.</w:t>
      </w:r>
    </w:p>
    <w:p w14:paraId="59DC6993" w14:textId="46A26606" w:rsidR="00913DB7" w:rsidRDefault="00936C1E" w:rsidP="00F23A68">
      <w:pPr>
        <w:numPr>
          <w:ilvl w:val="1"/>
          <w:numId w:val="1"/>
        </w:numPr>
        <w:ind w:firstLine="851"/>
        <w:jc w:val="both"/>
        <w:rPr>
          <w:sz w:val="24"/>
          <w:szCs w:val="24"/>
        </w:rPr>
      </w:pPr>
      <w:r w:rsidRPr="00936C1E">
        <w:rPr>
          <w:sz w:val="24"/>
          <w:szCs w:val="24"/>
        </w:rPr>
        <w:t xml:space="preserve">Sutartis </w:t>
      </w:r>
      <w:r w:rsidR="008B05B8" w:rsidRPr="007C70F4">
        <w:rPr>
          <w:sz w:val="24"/>
          <w:szCs w:val="24"/>
        </w:rPr>
        <w:t xml:space="preserve">galioja </w:t>
      </w:r>
      <w:r w:rsidR="00DF11F3">
        <w:rPr>
          <w:sz w:val="24"/>
          <w:szCs w:val="24"/>
        </w:rPr>
        <w:t>1</w:t>
      </w:r>
      <w:r w:rsidR="007C70F4" w:rsidRPr="007C70F4">
        <w:rPr>
          <w:sz w:val="24"/>
          <w:szCs w:val="24"/>
        </w:rPr>
        <w:t>2</w:t>
      </w:r>
      <w:r w:rsidR="00494BD0" w:rsidRPr="007C70F4">
        <w:rPr>
          <w:sz w:val="24"/>
          <w:szCs w:val="24"/>
        </w:rPr>
        <w:t xml:space="preserve"> </w:t>
      </w:r>
      <w:r w:rsidR="00913DB7" w:rsidRPr="007C70F4">
        <w:rPr>
          <w:sz w:val="24"/>
          <w:szCs w:val="24"/>
        </w:rPr>
        <w:t>mėn.</w:t>
      </w:r>
      <w:r w:rsidR="00913DB7">
        <w:rPr>
          <w:sz w:val="24"/>
          <w:szCs w:val="24"/>
        </w:rPr>
        <w:t xml:space="preserve"> nuo Sutarties įsigaliojimo dienos.</w:t>
      </w:r>
      <w:r w:rsidR="002338BD">
        <w:rPr>
          <w:sz w:val="24"/>
          <w:szCs w:val="24"/>
        </w:rPr>
        <w:t xml:space="preserve"> </w:t>
      </w:r>
    </w:p>
    <w:p w14:paraId="1832E4A4" w14:textId="2E6D7774" w:rsidR="004C422E" w:rsidRDefault="00936C1E" w:rsidP="00F23A68">
      <w:pPr>
        <w:numPr>
          <w:ilvl w:val="1"/>
          <w:numId w:val="1"/>
        </w:numPr>
        <w:ind w:firstLine="851"/>
        <w:jc w:val="both"/>
        <w:rPr>
          <w:sz w:val="24"/>
          <w:szCs w:val="24"/>
        </w:rPr>
      </w:pPr>
      <w:r w:rsidRPr="00936C1E">
        <w:rPr>
          <w:bCs/>
          <w:iCs/>
          <w:sz w:val="24"/>
          <w:szCs w:val="24"/>
        </w:rPr>
        <w:t>Sutarties galiojimo pabaiga neatleidžia sutarties šalių nuo tinkamo šalių įsipareigojimų, at</w:t>
      </w:r>
      <w:r w:rsidR="00613A8A">
        <w:rPr>
          <w:bCs/>
          <w:iCs/>
          <w:sz w:val="24"/>
          <w:szCs w:val="24"/>
        </w:rPr>
        <w:t>siradusių iki S</w:t>
      </w:r>
      <w:r w:rsidRPr="00936C1E">
        <w:rPr>
          <w:bCs/>
          <w:iCs/>
          <w:sz w:val="24"/>
          <w:szCs w:val="24"/>
        </w:rPr>
        <w:t>utarties galiojimo pabaigos, pagal Sutartį įvykdymo.</w:t>
      </w:r>
    </w:p>
    <w:p w14:paraId="6D8A6F61" w14:textId="77777777" w:rsidR="00A46959" w:rsidRDefault="00A46959" w:rsidP="00F23A68">
      <w:pPr>
        <w:numPr>
          <w:ilvl w:val="1"/>
          <w:numId w:val="1"/>
        </w:numPr>
        <w:ind w:firstLine="851"/>
        <w:jc w:val="both"/>
        <w:rPr>
          <w:sz w:val="24"/>
          <w:szCs w:val="24"/>
        </w:rPr>
      </w:pPr>
      <w:r w:rsidRPr="00643ECF">
        <w:rPr>
          <w:sz w:val="24"/>
          <w:szCs w:val="24"/>
        </w:rPr>
        <w:t xml:space="preserve">Sutarties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 Sutarties sąlygų keitimu nebus laikomas Sutarties sąlygų koregavimas joje numatytomis aplinkybėmis, jei šios aplinkybės nustatytos aiškiai ir nedviprasmiškai bei buvo pateiktos konkurso sąlygų apraše. Tais atvejais, kai Sutarties sąlygų keitimo būtinybės nebuvo įmanoma numatyti rengiant konkurso sąlygų aprašą ir (ar) Sutarties sudarymo metu, Sutarties šalys gali keisti tik neesmines Sutarties sąlygas (pasikeitus subtiekėjui dėl bankroto, restruktūrizavimo bylos iškėlimo ar likvidavimo procedūros pradėjimo, neatitikimo subtiekėjams keliamų </w:t>
      </w:r>
      <w:r w:rsidRPr="00643ECF">
        <w:rPr>
          <w:sz w:val="24"/>
          <w:szCs w:val="24"/>
        </w:rPr>
        <w:lastRenderedPageBreak/>
        <w:t>kvalifikacinių reikalavimų, subtiekėjo vienašalio sutarties nutraukimo ar negalėjimo laiku ir tinkamai įvykdyti Sutarties sąlygas, jei jis pasitelkiamas, pasikeitus Sutarties koordinatoriui, pasikeitus finansavimo šaltiniams, pasikeitus rekvizitams).</w:t>
      </w:r>
    </w:p>
    <w:p w14:paraId="0FC9EF45" w14:textId="77777777" w:rsidR="008E6C88" w:rsidRPr="008E6C88" w:rsidRDefault="008E6C88" w:rsidP="008E6C88">
      <w:pPr>
        <w:numPr>
          <w:ilvl w:val="1"/>
          <w:numId w:val="1"/>
        </w:numPr>
        <w:tabs>
          <w:tab w:val="left" w:pos="1418"/>
          <w:tab w:val="left" w:pos="1560"/>
        </w:tabs>
        <w:ind w:firstLine="851"/>
        <w:jc w:val="both"/>
        <w:rPr>
          <w:b/>
          <w:sz w:val="24"/>
          <w:szCs w:val="24"/>
        </w:rPr>
      </w:pPr>
      <w:r w:rsidRPr="008E6C88">
        <w:rPr>
          <w:b/>
          <w:sz w:val="24"/>
          <w:szCs w:val="24"/>
        </w:rPr>
        <w:t>Subtiekėjai ir subtiekėjų keitimo tvarka:</w:t>
      </w:r>
    </w:p>
    <w:p w14:paraId="50ECE7E2" w14:textId="77777777" w:rsidR="008E6C88" w:rsidRPr="008E6C88" w:rsidRDefault="008E6C88" w:rsidP="008E6C88">
      <w:pPr>
        <w:numPr>
          <w:ilvl w:val="2"/>
          <w:numId w:val="1"/>
        </w:numPr>
        <w:tabs>
          <w:tab w:val="clear" w:pos="851"/>
          <w:tab w:val="num" w:pos="720"/>
          <w:tab w:val="left" w:pos="1560"/>
          <w:tab w:val="left" w:pos="1701"/>
        </w:tabs>
        <w:ind w:left="0" w:firstLine="851"/>
        <w:jc w:val="both"/>
        <w:rPr>
          <w:sz w:val="24"/>
          <w:szCs w:val="24"/>
        </w:rPr>
      </w:pPr>
      <w:r w:rsidRPr="008E6C88">
        <w:rPr>
          <w:sz w:val="24"/>
          <w:szCs w:val="24"/>
        </w:rPr>
        <w:t>Jei tiekėjas pasiūlyme Sutarties vykdymui nurodė pasitelkiamą subtiekėją (-us), jie turi būti nurodomi Sutartyje, nurodant subtiekėjo (-ų) pavadinimą (-us) bei jam perduodamus įsipareigojimus.</w:t>
      </w:r>
    </w:p>
    <w:p w14:paraId="2B889D53" w14:textId="77777777" w:rsidR="008E6C88" w:rsidRPr="008E6C88" w:rsidRDefault="008E6C88" w:rsidP="008E6C88">
      <w:pPr>
        <w:numPr>
          <w:ilvl w:val="2"/>
          <w:numId w:val="1"/>
        </w:numPr>
        <w:tabs>
          <w:tab w:val="clear" w:pos="851"/>
          <w:tab w:val="num" w:pos="720"/>
          <w:tab w:val="left" w:pos="1560"/>
          <w:tab w:val="left" w:pos="1701"/>
        </w:tabs>
        <w:ind w:left="0" w:firstLine="851"/>
        <w:jc w:val="both"/>
        <w:rPr>
          <w:sz w:val="24"/>
          <w:szCs w:val="24"/>
        </w:rPr>
      </w:pPr>
      <w:r w:rsidRPr="008E6C88">
        <w:rPr>
          <w:sz w:val="24"/>
          <w:szCs w:val="24"/>
        </w:rPr>
        <w:t>Sutarties vykdymo metu tiekėjas, raštu kreipęsis į Perkančiąją organizaciją ir gavęs raštišką jos sutikimą, gali keisti subtiekėją (-us), tačiau naujų subtiekėjų kvalifikacija turi atitikti konkurso sąlygų apraše subteikėjams keltus kvalifikacijos reikalavimus;</w:t>
      </w:r>
    </w:p>
    <w:p w14:paraId="330832EC" w14:textId="77777777" w:rsidR="008E6C88" w:rsidRPr="008E6C88" w:rsidRDefault="008E6C88" w:rsidP="008E6C88">
      <w:pPr>
        <w:numPr>
          <w:ilvl w:val="2"/>
          <w:numId w:val="1"/>
        </w:numPr>
        <w:tabs>
          <w:tab w:val="clear" w:pos="851"/>
          <w:tab w:val="num" w:pos="720"/>
          <w:tab w:val="left" w:pos="1560"/>
          <w:tab w:val="left" w:pos="1701"/>
        </w:tabs>
        <w:ind w:left="0" w:firstLine="851"/>
        <w:jc w:val="both"/>
        <w:rPr>
          <w:sz w:val="24"/>
          <w:szCs w:val="24"/>
        </w:rPr>
      </w:pPr>
      <w:r w:rsidRPr="008E6C88">
        <w:rPr>
          <w:sz w:val="24"/>
          <w:szCs w:val="24"/>
        </w:rPr>
        <w:t>Subtiekėjų pakeitimas įforminamas abiejų šalių papildomu susitarimu prie Sutarties per 10 darbo dienų nuo Perkančiosios organizacijos raštiško sutikimo išsiuntimo Tiekėjui datos;</w:t>
      </w:r>
    </w:p>
    <w:p w14:paraId="5C96634C" w14:textId="77777777" w:rsidR="008E6C88" w:rsidRPr="008E6C88" w:rsidRDefault="008E6C88" w:rsidP="008E6C88">
      <w:pPr>
        <w:numPr>
          <w:ilvl w:val="2"/>
          <w:numId w:val="1"/>
        </w:numPr>
        <w:tabs>
          <w:tab w:val="clear" w:pos="851"/>
          <w:tab w:val="num" w:pos="720"/>
          <w:tab w:val="left" w:pos="1560"/>
          <w:tab w:val="left" w:pos="1701"/>
        </w:tabs>
        <w:ind w:left="0" w:firstLine="851"/>
        <w:jc w:val="both"/>
        <w:rPr>
          <w:sz w:val="24"/>
          <w:szCs w:val="24"/>
        </w:rPr>
      </w:pPr>
      <w:r w:rsidRPr="008E6C88">
        <w:rPr>
          <w:sz w:val="24"/>
          <w:szCs w:val="24"/>
        </w:rPr>
        <w:t>Tiekėjas Sutarties vykdymo metu privalės pakeisti atitinkamus sutartinius įsipareigojimus vykdantį subtiekėją, jei Perkančiosios organizacijos netenkins subtiekėjo vykdomų įsipareigojimų kokybė ar Perkančioji organizacija turės pagrįstą pagrindą manyti, kad dėl pasirinkto ir konkrečius įsipareigojimus vykdančio subtiekėjo veiksmų Sutarties vykdymas gali pasunkėti ar tapti neįmanomu;</w:t>
      </w:r>
    </w:p>
    <w:p w14:paraId="106C331A" w14:textId="77777777" w:rsidR="008E6C88" w:rsidRPr="008E6C88" w:rsidRDefault="008E6C88" w:rsidP="008E6C88">
      <w:pPr>
        <w:pStyle w:val="Pagrindinistekstas"/>
        <w:numPr>
          <w:ilvl w:val="2"/>
          <w:numId w:val="1"/>
        </w:numPr>
        <w:tabs>
          <w:tab w:val="clear" w:pos="851"/>
          <w:tab w:val="num" w:pos="720"/>
          <w:tab w:val="left" w:pos="1560"/>
          <w:tab w:val="left" w:pos="1701"/>
        </w:tabs>
        <w:suppressAutoHyphens/>
        <w:ind w:left="0" w:firstLine="851"/>
        <w:rPr>
          <w:szCs w:val="24"/>
        </w:rPr>
      </w:pPr>
      <w:r w:rsidRPr="008E6C88">
        <w:rPr>
          <w:szCs w:val="24"/>
        </w:rPr>
        <w:lastRenderedPageBreak/>
        <w:t>Jei Sutartyje numatytų įsipareigojimų įvykdymui Tiekėjas subtiekėjų nepasitelks, Sutarties vykdymo metu subtiekėjai negalės būti įtraukiami</w:t>
      </w:r>
    </w:p>
    <w:p w14:paraId="21F133C7" w14:textId="77777777" w:rsidR="008E6C88" w:rsidRPr="008E6C88" w:rsidRDefault="008E6C88" w:rsidP="00F53819">
      <w:pPr>
        <w:pStyle w:val="Pagrindinistekstas"/>
        <w:numPr>
          <w:ilvl w:val="1"/>
          <w:numId w:val="1"/>
        </w:numPr>
        <w:tabs>
          <w:tab w:val="left" w:pos="1276"/>
          <w:tab w:val="left" w:pos="1701"/>
        </w:tabs>
        <w:suppressAutoHyphens/>
        <w:ind w:firstLine="850"/>
        <w:rPr>
          <w:b/>
          <w:i/>
          <w:szCs w:val="24"/>
        </w:rPr>
      </w:pPr>
      <w:r w:rsidRPr="008E6C88">
        <w:rPr>
          <w:szCs w:val="24"/>
        </w:rPr>
        <w:t>Šalys laiko paslaptyje savo kontrahento darbo veiklos principus ir metodus, kuriuos sužinojo vykdant Sutartį, išskyrus atvejus, kai ši informacija yra vieša arba ši informacija atskleista įstatymų numatytais atvejais. Šalys susitaria, kad Konkurso metu sužinota informacija apie kitą šalį ir Sutarties sąlygas yra konfidenciali informacija, kuri laikoma paslaptyje, išskyrus tuos atvejus, kai šios informacijos gali būti reikalaujama įstatymų nustatyta tvarka ar ji jau yra viešai žinoma.</w:t>
      </w:r>
    </w:p>
    <w:p w14:paraId="3D5C3023" w14:textId="77777777" w:rsidR="008E6C88" w:rsidRPr="008E6C88" w:rsidRDefault="008E6C88" w:rsidP="00F53819">
      <w:pPr>
        <w:pStyle w:val="Pagrindinistekstas"/>
        <w:numPr>
          <w:ilvl w:val="1"/>
          <w:numId w:val="1"/>
        </w:numPr>
        <w:tabs>
          <w:tab w:val="left" w:pos="1276"/>
          <w:tab w:val="left" w:pos="1701"/>
        </w:tabs>
        <w:suppressAutoHyphens/>
        <w:ind w:firstLine="850"/>
        <w:rPr>
          <w:b/>
          <w:i/>
          <w:szCs w:val="24"/>
        </w:rPr>
      </w:pPr>
      <w:r w:rsidRPr="008E6C88">
        <w:rPr>
          <w:szCs w:val="24"/>
        </w:rPr>
        <w:t>Bet kokius mokesčius, kuriais gali būti apmokestinamos sumos, kurias gauna Tiekėjas arba Perkančioji organizacija šios sutarties pagrindu, privalės sumokėti atitinkamai pats Tiekėjas arba Perkančioji organizacija.</w:t>
      </w:r>
    </w:p>
    <w:p w14:paraId="14AF7633" w14:textId="77777777" w:rsidR="008E6C88" w:rsidRPr="008E6C88" w:rsidRDefault="008E6C88" w:rsidP="00F53819">
      <w:pPr>
        <w:pStyle w:val="Pagrindinistekstas"/>
        <w:numPr>
          <w:ilvl w:val="1"/>
          <w:numId w:val="1"/>
        </w:numPr>
        <w:tabs>
          <w:tab w:val="left" w:pos="1276"/>
          <w:tab w:val="left" w:pos="1701"/>
        </w:tabs>
        <w:suppressAutoHyphens/>
        <w:ind w:firstLine="850"/>
        <w:rPr>
          <w:b/>
          <w:i/>
          <w:szCs w:val="24"/>
        </w:rPr>
      </w:pPr>
      <w:r w:rsidRPr="008E6C88">
        <w:rPr>
          <w:szCs w:val="24"/>
        </w:rPr>
        <w:t>Kiekviena Sutarties šalis padengs savo išlaidas, susijusias su pirkimo vykdymu, Sutarties pasirašymu, ir vykdymu, išskyrus atvejus, aiškiai nurodytus Sutartyje.</w:t>
      </w:r>
    </w:p>
    <w:p w14:paraId="2A5640F2" w14:textId="77777777" w:rsidR="008E6C88" w:rsidRPr="008E6C88" w:rsidRDefault="008E6C88" w:rsidP="00F53819">
      <w:pPr>
        <w:pStyle w:val="Pagrindinistekstas"/>
        <w:numPr>
          <w:ilvl w:val="1"/>
          <w:numId w:val="1"/>
        </w:numPr>
        <w:tabs>
          <w:tab w:val="left" w:pos="1276"/>
          <w:tab w:val="left" w:pos="1701"/>
        </w:tabs>
        <w:suppressAutoHyphens/>
        <w:ind w:firstLine="850"/>
        <w:rPr>
          <w:b/>
          <w:i/>
          <w:szCs w:val="24"/>
        </w:rPr>
      </w:pPr>
      <w:r w:rsidRPr="008E6C88">
        <w:rPr>
          <w:szCs w:val="24"/>
        </w:rPr>
        <w:t>Jeigu kurios nors Sutarties sąlygos paskelbiamos negaliojančiomis, kitos Sutarties sąlygos lieka ir toliau galioti.</w:t>
      </w:r>
    </w:p>
    <w:p w14:paraId="4A064327" w14:textId="77777777" w:rsidR="008E6C88" w:rsidRPr="001D13D2" w:rsidRDefault="008E6C88" w:rsidP="00F53819">
      <w:pPr>
        <w:pStyle w:val="Pagrindinistekstas"/>
        <w:numPr>
          <w:ilvl w:val="1"/>
          <w:numId w:val="1"/>
        </w:numPr>
        <w:tabs>
          <w:tab w:val="left" w:pos="1276"/>
          <w:tab w:val="left" w:pos="1701"/>
        </w:tabs>
        <w:suppressAutoHyphens/>
        <w:ind w:firstLine="850"/>
        <w:rPr>
          <w:b/>
          <w:i/>
        </w:rPr>
      </w:pPr>
      <w:r w:rsidRPr="00911EB5">
        <w:rPr>
          <w:szCs w:val="24"/>
        </w:rPr>
        <w:t>Perkančioji organizacija laimėjusio dalyv</w:t>
      </w:r>
      <w:r>
        <w:rPr>
          <w:szCs w:val="24"/>
        </w:rPr>
        <w:t>io pasiūlymą, sudarytą S</w:t>
      </w:r>
      <w:r w:rsidRPr="00911EB5">
        <w:rPr>
          <w:szCs w:val="24"/>
        </w:rPr>
        <w:t xml:space="preserve">utartį ir </w:t>
      </w:r>
      <w:r>
        <w:rPr>
          <w:szCs w:val="24"/>
        </w:rPr>
        <w:t>S</w:t>
      </w:r>
      <w:r w:rsidRPr="00911EB5">
        <w:rPr>
          <w:szCs w:val="24"/>
        </w:rPr>
        <w:t xml:space="preserve">utarties sąlygų pakeitimus, išskyrus informaciją, kurios atskleidimas prieštarautų teisės aktams arba </w:t>
      </w:r>
      <w:r w:rsidRPr="00911EB5">
        <w:rPr>
          <w:szCs w:val="24"/>
        </w:rPr>
        <w:lastRenderedPageBreak/>
        <w:t>teisėtiems tiekėjų komerciniams interesams arba trukdytų laisvai konkuruoti tarpusavyje, ne vėliau</w:t>
      </w:r>
      <w:r>
        <w:rPr>
          <w:szCs w:val="24"/>
        </w:rPr>
        <w:t xml:space="preserve"> kaip per 10 dienų nuo S</w:t>
      </w:r>
      <w:r w:rsidRPr="00911EB5">
        <w:rPr>
          <w:szCs w:val="24"/>
        </w:rPr>
        <w:t>utarties sudarymo ar jos sąlygų pakeitimo paskelbia Centrinėje viešųjų pirkimų informacinėje sistemoje</w:t>
      </w:r>
      <w:r>
        <w:rPr>
          <w:szCs w:val="24"/>
        </w:rPr>
        <w:t>.</w:t>
      </w:r>
      <w:r w:rsidRPr="00120229">
        <w:t xml:space="preserve"> </w:t>
      </w:r>
      <w:r w:rsidRPr="00932D1B">
        <w:t>Šis reikalavimas netaikomas laimėjusio dalyvio p</w:t>
      </w:r>
      <w:r>
        <w:t>asiūlymo ar S</w:t>
      </w:r>
      <w:r w:rsidRPr="00932D1B">
        <w:t>utarties dalims, kai nėra techninių galimybių tokiu būdu paskelbtos informacijos atgaminti ar perskaityti. Tokiu atveju Perkančioji organizacija turi sudaryti galimybę susipažinti su nepaskelbtomis laimėjusio tiekėjo pasiūlymo ar Sutarties dalimis.</w:t>
      </w:r>
    </w:p>
    <w:p w14:paraId="263A399C" w14:textId="4205B7E5" w:rsidR="001D13D2" w:rsidRPr="00EB6B87" w:rsidRDefault="001D13D2" w:rsidP="008E6C88">
      <w:pPr>
        <w:pStyle w:val="Pagrindinistekstas"/>
        <w:numPr>
          <w:ilvl w:val="1"/>
          <w:numId w:val="1"/>
        </w:numPr>
        <w:tabs>
          <w:tab w:val="left" w:pos="1701"/>
        </w:tabs>
        <w:suppressAutoHyphens/>
        <w:ind w:firstLine="850"/>
        <w:rPr>
          <w:b/>
          <w:i/>
        </w:rPr>
      </w:pPr>
      <w:r w:rsidRPr="00A121C3">
        <w:rPr>
          <w:szCs w:val="24"/>
        </w:rPr>
        <w:t>Perkančioji organizacija ne vėliau kaip per 10 dienų CVP IS skelbia informaciją apie Sutarties neįvykdžiusį ar netinkamai ją įvykdžiusį tiekėją, kai pirkimo sutartis nutraukta dėl esminio pirkimo sutarties pažeidimo arba priimtas teismo sprendimas, kuriuo tenkinami perkančiosios organizacijos reikalavimai pripažinti pirkimo sutarties neįvykdymą ar netinkamą įvykdymą esminiu ir atlyginti dėl to patirtus nuostolius. Paskelbusi tokią informaciją, Perkančioji organizacija nedelsdama, tačiau ne vėliau kaip per 3 darbo dienas, apie tai informuoja tiekėją</w:t>
      </w:r>
      <w:r>
        <w:rPr>
          <w:szCs w:val="24"/>
        </w:rPr>
        <w:t>.</w:t>
      </w:r>
    </w:p>
    <w:p w14:paraId="6D8A6F6C" w14:textId="77777777" w:rsidR="00A46959" w:rsidRPr="00643ECF" w:rsidRDefault="00A46959" w:rsidP="00F23A68">
      <w:pPr>
        <w:numPr>
          <w:ilvl w:val="0"/>
          <w:numId w:val="1"/>
        </w:numPr>
        <w:ind w:left="0" w:firstLine="851"/>
        <w:jc w:val="both"/>
        <w:rPr>
          <w:b/>
          <w:sz w:val="24"/>
          <w:szCs w:val="24"/>
        </w:rPr>
      </w:pPr>
      <w:r w:rsidRPr="00643ECF">
        <w:rPr>
          <w:sz w:val="24"/>
          <w:szCs w:val="24"/>
        </w:rPr>
        <w:t xml:space="preserve"> </w:t>
      </w:r>
      <w:r w:rsidRPr="00643ECF">
        <w:rPr>
          <w:b/>
          <w:sz w:val="24"/>
          <w:szCs w:val="24"/>
        </w:rPr>
        <w:t>Baigiamosios nuostatos:</w:t>
      </w:r>
    </w:p>
    <w:p w14:paraId="6D8A6F6D" w14:textId="77777777" w:rsidR="00A46959" w:rsidRPr="00643ECF" w:rsidRDefault="00A46959" w:rsidP="00F23A68">
      <w:pPr>
        <w:numPr>
          <w:ilvl w:val="1"/>
          <w:numId w:val="1"/>
        </w:numPr>
        <w:ind w:firstLine="851"/>
        <w:jc w:val="both"/>
        <w:rPr>
          <w:sz w:val="24"/>
          <w:szCs w:val="24"/>
        </w:rPr>
      </w:pPr>
      <w:r w:rsidRPr="00643ECF">
        <w:rPr>
          <w:sz w:val="24"/>
          <w:szCs w:val="24"/>
        </w:rPr>
        <w:t xml:space="preserve">Visi su Sutartimi susiję pranešimai, prašymai, kiti dokumentai ar susirašinėjimas yra siunčiami faksu, įteikiami pasirašytinai, jų originalus visais atvejais įteikiant kitai šaliai asmeniškai ar siunčiant registruotu ar kurjeriniu paštu, kiekvienam iš jų Sutartyje nurodytu atitinkamu adresu. Siųstas pranešimas laikomas gautu jo gavimo dieną. Laikoma, kad siuntimo ir gavimo </w:t>
      </w:r>
      <w:r w:rsidRPr="00643ECF">
        <w:rPr>
          <w:sz w:val="24"/>
          <w:szCs w:val="24"/>
        </w:rPr>
        <w:lastRenderedPageBreak/>
        <w:t>diena sutampa, kai pranešimas yra siunčiamas faksu.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6D8A6F6E" w14:textId="77777777" w:rsidR="00A46959" w:rsidRPr="00643ECF" w:rsidRDefault="00A46959" w:rsidP="00F23A68">
      <w:pPr>
        <w:numPr>
          <w:ilvl w:val="1"/>
          <w:numId w:val="1"/>
        </w:numPr>
        <w:ind w:firstLine="851"/>
        <w:jc w:val="both"/>
        <w:rPr>
          <w:sz w:val="24"/>
          <w:szCs w:val="24"/>
        </w:rPr>
      </w:pPr>
      <w:r w:rsidRPr="00643ECF">
        <w:rPr>
          <w:sz w:val="24"/>
          <w:szCs w:val="24"/>
        </w:rPr>
        <w:t>Sutartis sudaroma lietuvių kalba.</w:t>
      </w:r>
    </w:p>
    <w:p w14:paraId="6D8A6F6F" w14:textId="77777777" w:rsidR="00A46959" w:rsidRPr="00643ECF" w:rsidRDefault="00A46959" w:rsidP="00F23A68">
      <w:pPr>
        <w:numPr>
          <w:ilvl w:val="1"/>
          <w:numId w:val="1"/>
        </w:numPr>
        <w:ind w:firstLine="851"/>
        <w:jc w:val="both"/>
        <w:rPr>
          <w:sz w:val="24"/>
          <w:szCs w:val="24"/>
        </w:rPr>
      </w:pPr>
      <w:r w:rsidRPr="00643ECF">
        <w:rPr>
          <w:sz w:val="24"/>
          <w:szCs w:val="24"/>
        </w:rPr>
        <w:t>Sutartis sudaryta dviem egzemplioriais – po vieną kiekvienai šaliai.</w:t>
      </w:r>
    </w:p>
    <w:p w14:paraId="6D8A6F71" w14:textId="1C7F3960" w:rsidR="00A46959" w:rsidRPr="00B9500C" w:rsidRDefault="00A46959" w:rsidP="00B9500C">
      <w:pPr>
        <w:numPr>
          <w:ilvl w:val="0"/>
          <w:numId w:val="1"/>
        </w:numPr>
        <w:ind w:left="0" w:firstLine="851"/>
        <w:jc w:val="both"/>
        <w:rPr>
          <w:b/>
          <w:sz w:val="24"/>
          <w:szCs w:val="24"/>
        </w:rPr>
      </w:pPr>
      <w:r w:rsidRPr="00643ECF">
        <w:rPr>
          <w:sz w:val="24"/>
          <w:szCs w:val="24"/>
        </w:rPr>
        <w:t xml:space="preserve"> </w:t>
      </w:r>
      <w:r w:rsidRPr="00643ECF">
        <w:rPr>
          <w:b/>
          <w:sz w:val="24"/>
          <w:szCs w:val="24"/>
        </w:rPr>
        <w:t>Sutarties dokumentai:</w:t>
      </w:r>
      <w:r w:rsidR="00B9500C">
        <w:rPr>
          <w:b/>
          <w:sz w:val="24"/>
          <w:szCs w:val="24"/>
        </w:rPr>
        <w:t xml:space="preserve"> </w:t>
      </w:r>
      <w:r w:rsidR="00B9500C">
        <w:rPr>
          <w:sz w:val="24"/>
          <w:szCs w:val="24"/>
        </w:rPr>
        <w:t>p</w:t>
      </w:r>
      <w:r w:rsidRPr="00B9500C">
        <w:rPr>
          <w:sz w:val="24"/>
          <w:szCs w:val="24"/>
        </w:rPr>
        <w:t>rie Sutarties pridedami šie priedai, kurie yra neatskiriama Sutarties dalis, kurie čia yra išvardinti pagal svarbą:</w:t>
      </w:r>
    </w:p>
    <w:p w14:paraId="6D8A6F72" w14:textId="08F72419" w:rsidR="00A46959" w:rsidRPr="00643ECF" w:rsidRDefault="00A46959" w:rsidP="00F23A68">
      <w:pPr>
        <w:numPr>
          <w:ilvl w:val="1"/>
          <w:numId w:val="1"/>
        </w:numPr>
        <w:ind w:firstLine="851"/>
        <w:jc w:val="both"/>
        <w:rPr>
          <w:sz w:val="24"/>
          <w:szCs w:val="24"/>
        </w:rPr>
      </w:pPr>
      <w:r w:rsidRPr="00643ECF">
        <w:rPr>
          <w:sz w:val="24"/>
          <w:szCs w:val="24"/>
        </w:rPr>
        <w:t xml:space="preserve">Konkurso sąlygų </w:t>
      </w:r>
      <w:r w:rsidRPr="003A4020">
        <w:rPr>
          <w:sz w:val="24"/>
          <w:szCs w:val="24"/>
        </w:rPr>
        <w:t>aprašas;</w:t>
      </w:r>
      <w:r w:rsidR="00266616" w:rsidRPr="003A4020">
        <w:rPr>
          <w:sz w:val="24"/>
          <w:szCs w:val="24"/>
        </w:rPr>
        <w:t xml:space="preserve"> </w:t>
      </w:r>
      <w:r w:rsidR="00613A8A">
        <w:rPr>
          <w:sz w:val="24"/>
          <w:szCs w:val="24"/>
        </w:rPr>
        <w:t>techninė specifikacija</w:t>
      </w:r>
      <w:r w:rsidRPr="00643ECF">
        <w:rPr>
          <w:sz w:val="24"/>
          <w:szCs w:val="24"/>
        </w:rPr>
        <w:t>; Perkančiosios organizacijos iki pasiūlymų pateikimo termino išsiųsti paaiškinimai;</w:t>
      </w:r>
    </w:p>
    <w:p w14:paraId="6D8A6F73" w14:textId="77777777" w:rsidR="00A46959" w:rsidRDefault="00A46959" w:rsidP="00F23A68">
      <w:pPr>
        <w:numPr>
          <w:ilvl w:val="1"/>
          <w:numId w:val="1"/>
        </w:numPr>
        <w:ind w:firstLine="851"/>
        <w:jc w:val="both"/>
        <w:rPr>
          <w:sz w:val="24"/>
          <w:szCs w:val="24"/>
        </w:rPr>
      </w:pPr>
      <w:r w:rsidRPr="00643ECF">
        <w:rPr>
          <w:sz w:val="24"/>
          <w:szCs w:val="24"/>
        </w:rPr>
        <w:t>Tiekėjo užpildyta pasiūlymo forma ir Perkančiosios organizacijos prašymai paaiškinti pasiūlymą bei tiekėjo pasiūlymo paaiškinimai, pateikti pirkimo procedūros metu (jei jų bus); (dokumentai saugomi pas Perkančiąją organizaciją);</w:t>
      </w:r>
    </w:p>
    <w:p w14:paraId="2725823C" w14:textId="1002784A" w:rsidR="00B9500C" w:rsidRPr="00643ECF" w:rsidRDefault="00B9500C" w:rsidP="00F23A68">
      <w:pPr>
        <w:numPr>
          <w:ilvl w:val="1"/>
          <w:numId w:val="1"/>
        </w:numPr>
        <w:ind w:firstLine="851"/>
        <w:jc w:val="both"/>
        <w:rPr>
          <w:sz w:val="24"/>
          <w:szCs w:val="24"/>
        </w:rPr>
      </w:pPr>
      <w:r>
        <w:rPr>
          <w:sz w:val="24"/>
          <w:szCs w:val="24"/>
        </w:rPr>
        <w:t>Sutarties įvykdymo užtikrinimo dokumentai;</w:t>
      </w:r>
    </w:p>
    <w:p w14:paraId="6D8A6F74" w14:textId="77777777" w:rsidR="00A46959" w:rsidRPr="00643ECF" w:rsidRDefault="00A46959" w:rsidP="00F23A68">
      <w:pPr>
        <w:numPr>
          <w:ilvl w:val="1"/>
          <w:numId w:val="1"/>
        </w:numPr>
        <w:ind w:firstLine="851"/>
        <w:jc w:val="both"/>
        <w:rPr>
          <w:sz w:val="24"/>
          <w:szCs w:val="24"/>
        </w:rPr>
      </w:pPr>
      <w:r w:rsidRPr="00643ECF">
        <w:rPr>
          <w:sz w:val="24"/>
          <w:szCs w:val="24"/>
        </w:rPr>
        <w:t>Sutartį sudarantys dokumentai laikomi vienas kitą paaiškinančiais. Neaiškumo ar prieštaravimo atveju, vadovaujamasi nurodyta eilės tvarka.</w:t>
      </w:r>
    </w:p>
    <w:p w14:paraId="6D8A6F76" w14:textId="77777777" w:rsidR="00322FE9" w:rsidRPr="00322FE9" w:rsidRDefault="00A46959" w:rsidP="00E21E13">
      <w:pPr>
        <w:jc w:val="center"/>
        <w:rPr>
          <w:rFonts w:eastAsia="Calibri"/>
          <w:b/>
          <w:sz w:val="24"/>
          <w:szCs w:val="22"/>
          <w:lang w:eastAsia="en-US"/>
        </w:rPr>
        <w:sectPr w:rsidR="00322FE9" w:rsidRPr="00322FE9" w:rsidSect="006E3B14">
          <w:headerReference w:type="even" r:id="rId15"/>
          <w:headerReference w:type="default" r:id="rId16"/>
          <w:footerReference w:type="even" r:id="rId17"/>
          <w:footerReference w:type="default" r:id="rId18"/>
          <w:headerReference w:type="first" r:id="rId19"/>
          <w:pgSz w:w="11907" w:h="16840" w:code="9"/>
          <w:pgMar w:top="1276" w:right="567" w:bottom="1134" w:left="1701" w:header="567" w:footer="567" w:gutter="0"/>
          <w:pgNumType w:start="1"/>
          <w:cols w:space="1296"/>
          <w:titlePg/>
          <w:docGrid w:linePitch="326"/>
        </w:sectPr>
      </w:pPr>
      <w:r w:rsidRPr="00643ECF">
        <w:rPr>
          <w:sz w:val="24"/>
          <w:szCs w:val="24"/>
        </w:rPr>
        <w:t>_______________________________</w:t>
      </w:r>
    </w:p>
    <w:tbl>
      <w:tblPr>
        <w:tblW w:w="2760" w:type="dxa"/>
        <w:tblInd w:w="6948" w:type="dxa"/>
        <w:tblLook w:val="01E0" w:firstRow="1" w:lastRow="1" w:firstColumn="1" w:lastColumn="1" w:noHBand="0" w:noVBand="0"/>
      </w:tblPr>
      <w:tblGrid>
        <w:gridCol w:w="2760"/>
      </w:tblGrid>
      <w:tr w:rsidR="00772042" w:rsidRPr="00772042" w14:paraId="6D8A6F78" w14:textId="77777777" w:rsidTr="008F69FE">
        <w:tc>
          <w:tcPr>
            <w:tcW w:w="2760" w:type="dxa"/>
          </w:tcPr>
          <w:p w14:paraId="6D8A6F77" w14:textId="77777777" w:rsidR="00772042" w:rsidRPr="00772042" w:rsidRDefault="00772042" w:rsidP="00772042">
            <w:pPr>
              <w:rPr>
                <w:rFonts w:eastAsia="Calibri"/>
                <w:sz w:val="24"/>
                <w:szCs w:val="24"/>
                <w:lang w:eastAsia="en-US"/>
              </w:rPr>
            </w:pPr>
            <w:r w:rsidRPr="00772042">
              <w:rPr>
                <w:rFonts w:eastAsia="Calibri"/>
                <w:sz w:val="24"/>
                <w:szCs w:val="24"/>
                <w:lang w:eastAsia="en-US"/>
              </w:rPr>
              <w:lastRenderedPageBreak/>
              <w:t>Konkurso sąlygų</w:t>
            </w:r>
            <w:r w:rsidR="00ED2694">
              <w:rPr>
                <w:rFonts w:eastAsia="Calibri"/>
                <w:sz w:val="24"/>
                <w:szCs w:val="24"/>
                <w:lang w:eastAsia="en-US"/>
              </w:rPr>
              <w:t xml:space="preserve"> aprašo</w:t>
            </w:r>
          </w:p>
        </w:tc>
      </w:tr>
      <w:tr w:rsidR="00772042" w:rsidRPr="00772042" w14:paraId="6D8A6F7A" w14:textId="77777777" w:rsidTr="008F69FE">
        <w:tc>
          <w:tcPr>
            <w:tcW w:w="2760" w:type="dxa"/>
          </w:tcPr>
          <w:p w14:paraId="6D8A6F79" w14:textId="77777777" w:rsidR="00772042" w:rsidRPr="00772042" w:rsidRDefault="00772042" w:rsidP="00772042">
            <w:pPr>
              <w:rPr>
                <w:rFonts w:eastAsia="Calibri"/>
                <w:sz w:val="24"/>
                <w:szCs w:val="24"/>
                <w:lang w:eastAsia="en-US"/>
              </w:rPr>
            </w:pPr>
            <w:r w:rsidRPr="00772042">
              <w:rPr>
                <w:rFonts w:eastAsia="Calibri"/>
                <w:sz w:val="24"/>
                <w:szCs w:val="24"/>
                <w:lang w:eastAsia="en-US"/>
              </w:rPr>
              <w:t>1 priedas</w:t>
            </w:r>
          </w:p>
        </w:tc>
      </w:tr>
    </w:tbl>
    <w:p w14:paraId="6D8A6F7B" w14:textId="77777777" w:rsidR="00772042" w:rsidRPr="00772042" w:rsidRDefault="00772042" w:rsidP="00772042">
      <w:pPr>
        <w:jc w:val="both"/>
        <w:rPr>
          <w:rFonts w:eastAsia="Calibri"/>
          <w:sz w:val="24"/>
          <w:szCs w:val="24"/>
          <w:lang w:eastAsia="en-US"/>
        </w:rPr>
      </w:pPr>
    </w:p>
    <w:p w14:paraId="23F60E72" w14:textId="77777777" w:rsidR="00963033" w:rsidRPr="00772042" w:rsidRDefault="00963033" w:rsidP="00963033">
      <w:pPr>
        <w:ind w:right="-178"/>
        <w:jc w:val="center"/>
        <w:rPr>
          <w:rFonts w:eastAsia="Calibri"/>
          <w:szCs w:val="16"/>
          <w:lang w:eastAsia="en-US"/>
        </w:rPr>
      </w:pPr>
      <w:r w:rsidRPr="00772042">
        <w:rPr>
          <w:rFonts w:eastAsia="Calibri"/>
          <w:szCs w:val="16"/>
          <w:lang w:eastAsia="en-US"/>
        </w:rPr>
        <w:t>Herbas arba prekių ženklas</w:t>
      </w:r>
    </w:p>
    <w:p w14:paraId="3194EA6E" w14:textId="77777777" w:rsidR="00963033" w:rsidRPr="00772042" w:rsidRDefault="00963033" w:rsidP="00963033">
      <w:pPr>
        <w:ind w:right="-178"/>
        <w:jc w:val="center"/>
        <w:rPr>
          <w:rFonts w:eastAsia="Calibri"/>
          <w:szCs w:val="16"/>
          <w:lang w:eastAsia="en-US"/>
        </w:rPr>
      </w:pPr>
    </w:p>
    <w:p w14:paraId="38F24E96" w14:textId="77777777" w:rsidR="00963033" w:rsidRPr="00772042" w:rsidRDefault="00963033" w:rsidP="00963033">
      <w:pPr>
        <w:ind w:right="-178"/>
        <w:jc w:val="center"/>
        <w:rPr>
          <w:rFonts w:eastAsia="Calibri"/>
          <w:szCs w:val="16"/>
          <w:lang w:eastAsia="en-US"/>
        </w:rPr>
      </w:pPr>
      <w:r w:rsidRPr="00772042">
        <w:rPr>
          <w:rFonts w:eastAsia="Calibri"/>
          <w:szCs w:val="16"/>
          <w:lang w:eastAsia="en-US"/>
        </w:rPr>
        <w:t>(Tiekėjo pavadinimas)</w:t>
      </w:r>
    </w:p>
    <w:p w14:paraId="42BD950D" w14:textId="77777777" w:rsidR="00963033" w:rsidRPr="00772042" w:rsidRDefault="00963033" w:rsidP="00963033">
      <w:pPr>
        <w:ind w:right="-178"/>
        <w:jc w:val="center"/>
        <w:rPr>
          <w:rFonts w:eastAsia="Calibri"/>
          <w:sz w:val="24"/>
          <w:szCs w:val="22"/>
          <w:lang w:eastAsia="en-US"/>
        </w:rPr>
      </w:pPr>
    </w:p>
    <w:p w14:paraId="7E0BF547" w14:textId="77777777" w:rsidR="00963033" w:rsidRPr="00772042" w:rsidRDefault="00963033" w:rsidP="00963033">
      <w:pPr>
        <w:ind w:right="-178"/>
        <w:jc w:val="center"/>
        <w:rPr>
          <w:rFonts w:eastAsia="Calibri"/>
          <w:szCs w:val="16"/>
          <w:lang w:eastAsia="en-US"/>
        </w:rPr>
      </w:pPr>
      <w:r w:rsidRPr="00772042">
        <w:rPr>
          <w:rFonts w:eastAsia="Calibri"/>
          <w:szCs w:val="16"/>
          <w:lang w:eastAsia="en-US"/>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BCD91AA" w14:textId="77777777" w:rsidR="00963033" w:rsidRPr="00772042" w:rsidRDefault="00963033" w:rsidP="00963033">
      <w:pPr>
        <w:jc w:val="center"/>
        <w:rPr>
          <w:rFonts w:eastAsia="Calibri"/>
          <w:b/>
          <w:bCs/>
          <w:sz w:val="24"/>
          <w:szCs w:val="24"/>
          <w:lang w:eastAsia="en-US"/>
        </w:rPr>
      </w:pPr>
    </w:p>
    <w:p w14:paraId="0859FDC1" w14:textId="77777777" w:rsidR="00963033" w:rsidRPr="00772042" w:rsidRDefault="00963033" w:rsidP="00963033">
      <w:pPr>
        <w:jc w:val="both"/>
        <w:rPr>
          <w:rFonts w:eastAsia="Calibri"/>
          <w:sz w:val="24"/>
          <w:szCs w:val="24"/>
          <w:lang w:eastAsia="en-US"/>
        </w:rPr>
      </w:pPr>
      <w:r w:rsidRPr="00772042">
        <w:rPr>
          <w:rFonts w:eastAsia="Calibri"/>
          <w:sz w:val="24"/>
          <w:szCs w:val="24"/>
          <w:lang w:eastAsia="en-US"/>
        </w:rPr>
        <w:t>__________________________</w:t>
      </w:r>
    </w:p>
    <w:p w14:paraId="7F68842A" w14:textId="77777777" w:rsidR="00963033" w:rsidRPr="00772042" w:rsidRDefault="00963033" w:rsidP="00963033">
      <w:pPr>
        <w:tabs>
          <w:tab w:val="center" w:pos="2520"/>
        </w:tabs>
        <w:jc w:val="both"/>
        <w:rPr>
          <w:rFonts w:eastAsia="Calibri"/>
          <w:sz w:val="24"/>
          <w:szCs w:val="22"/>
          <w:lang w:eastAsia="en-US"/>
        </w:rPr>
      </w:pPr>
      <w:r w:rsidRPr="00772042">
        <w:rPr>
          <w:rFonts w:eastAsia="Calibri"/>
          <w:sz w:val="24"/>
          <w:szCs w:val="22"/>
          <w:lang w:eastAsia="en-US"/>
        </w:rPr>
        <w:t>(Adresatas (perkančioji organizacija))</w:t>
      </w:r>
    </w:p>
    <w:p w14:paraId="6D8A6F84" w14:textId="77777777" w:rsidR="00772042" w:rsidRPr="00772042" w:rsidRDefault="00772042" w:rsidP="00772042">
      <w:pPr>
        <w:jc w:val="center"/>
        <w:rPr>
          <w:rFonts w:eastAsia="Calibri"/>
          <w:b/>
          <w:sz w:val="24"/>
          <w:szCs w:val="24"/>
          <w:lang w:eastAsia="en-US"/>
        </w:rPr>
      </w:pPr>
    </w:p>
    <w:p w14:paraId="6D8A6F85" w14:textId="77777777" w:rsidR="00772042" w:rsidRPr="00772042" w:rsidRDefault="00772042" w:rsidP="00772042">
      <w:pPr>
        <w:jc w:val="center"/>
        <w:rPr>
          <w:rFonts w:eastAsia="Calibri"/>
          <w:b/>
          <w:sz w:val="24"/>
          <w:szCs w:val="24"/>
          <w:lang w:eastAsia="en-US"/>
        </w:rPr>
      </w:pPr>
      <w:r w:rsidRPr="00772042">
        <w:rPr>
          <w:rFonts w:eastAsia="Calibri"/>
          <w:b/>
          <w:sz w:val="24"/>
          <w:szCs w:val="24"/>
          <w:lang w:eastAsia="en-US"/>
        </w:rPr>
        <w:t>PASIŪLYMAS</w:t>
      </w:r>
    </w:p>
    <w:p w14:paraId="01D1BEC2" w14:textId="01E09888" w:rsidR="00DF11F3" w:rsidRDefault="00DF11F3" w:rsidP="00945E58">
      <w:pPr>
        <w:shd w:val="clear" w:color="auto" w:fill="FFFFFF"/>
        <w:jc w:val="center"/>
        <w:rPr>
          <w:b/>
          <w:caps/>
          <w:sz w:val="24"/>
          <w:szCs w:val="24"/>
        </w:rPr>
      </w:pPr>
      <w:r w:rsidRPr="007D6EE9">
        <w:rPr>
          <w:b/>
          <w:sz w:val="24"/>
          <w:szCs w:val="24"/>
        </w:rPr>
        <w:t>KLAIPĖDOS MIESTO PAPLŪ</w:t>
      </w:r>
      <w:r w:rsidR="0070651F" w:rsidRPr="007D6EE9">
        <w:rPr>
          <w:b/>
          <w:sz w:val="24"/>
          <w:szCs w:val="24"/>
        </w:rPr>
        <w:t>DIMIŲ RADIOFI</w:t>
      </w:r>
      <w:r w:rsidR="0070651F">
        <w:rPr>
          <w:b/>
          <w:sz w:val="24"/>
          <w:szCs w:val="24"/>
        </w:rPr>
        <w:t>KAVIMO PRIEMONIŲ SU PRISTATYMU IR MONTAVIMU</w:t>
      </w:r>
      <w:r w:rsidR="004030C7">
        <w:rPr>
          <w:b/>
          <w:sz w:val="24"/>
          <w:szCs w:val="24"/>
        </w:rPr>
        <w:t xml:space="preserve"> </w:t>
      </w:r>
      <w:r>
        <w:rPr>
          <w:b/>
          <w:caps/>
          <w:sz w:val="24"/>
          <w:szCs w:val="24"/>
        </w:rPr>
        <w:t>skelbiamo MAŽOS VERTĖS PIRKIMO</w:t>
      </w:r>
    </w:p>
    <w:p w14:paraId="60501CA0" w14:textId="668FC79B" w:rsidR="00945E58" w:rsidRPr="00772042" w:rsidRDefault="00DF11F3" w:rsidP="00945E58">
      <w:pPr>
        <w:shd w:val="clear" w:color="auto" w:fill="FFFFFF"/>
        <w:jc w:val="center"/>
        <w:rPr>
          <w:rFonts w:eastAsia="Calibri"/>
          <w:b/>
          <w:bCs/>
          <w:color w:val="000000"/>
          <w:sz w:val="24"/>
          <w:szCs w:val="22"/>
          <w:lang w:eastAsia="en-US"/>
        </w:rPr>
      </w:pPr>
      <w:r w:rsidRPr="00D5292B">
        <w:rPr>
          <w:b/>
          <w:caps/>
          <w:sz w:val="24"/>
          <w:szCs w:val="24"/>
        </w:rPr>
        <w:t xml:space="preserve"> </w:t>
      </w:r>
      <w:r w:rsidR="00945E58" w:rsidRPr="00772042">
        <w:rPr>
          <w:rFonts w:eastAsia="Calibri"/>
          <w:sz w:val="24"/>
          <w:szCs w:val="22"/>
          <w:lang w:eastAsia="en-US"/>
        </w:rPr>
        <w:t>____________</w:t>
      </w:r>
      <w:r w:rsidR="00945E58" w:rsidRPr="00772042">
        <w:rPr>
          <w:rFonts w:eastAsia="Calibri"/>
          <w:b/>
          <w:bCs/>
          <w:color w:val="000000"/>
          <w:sz w:val="24"/>
          <w:szCs w:val="22"/>
          <w:lang w:eastAsia="en-US"/>
        </w:rPr>
        <w:t xml:space="preserve"> </w:t>
      </w:r>
      <w:r w:rsidR="00945E58" w:rsidRPr="00772042">
        <w:rPr>
          <w:rFonts w:eastAsia="Calibri"/>
          <w:sz w:val="24"/>
          <w:szCs w:val="22"/>
          <w:lang w:eastAsia="en-US"/>
        </w:rPr>
        <w:t>Nr.______</w:t>
      </w:r>
    </w:p>
    <w:p w14:paraId="7C6710AB" w14:textId="77777777" w:rsidR="00945E58" w:rsidRPr="00772042" w:rsidRDefault="00945E58" w:rsidP="00945E58">
      <w:pPr>
        <w:shd w:val="clear" w:color="auto" w:fill="FFFFFF"/>
        <w:rPr>
          <w:rFonts w:eastAsia="Calibri"/>
          <w:bCs/>
          <w:color w:val="000000"/>
          <w:sz w:val="24"/>
          <w:szCs w:val="22"/>
          <w:lang w:eastAsia="en-US"/>
        </w:rPr>
      </w:pPr>
      <w:r w:rsidRPr="00772042">
        <w:rPr>
          <w:rFonts w:eastAsia="Calibri"/>
          <w:bCs/>
          <w:color w:val="000000"/>
          <w:sz w:val="24"/>
          <w:szCs w:val="22"/>
          <w:lang w:eastAsia="en-US"/>
        </w:rPr>
        <w:t xml:space="preserve">                                                                    (Data)</w:t>
      </w:r>
    </w:p>
    <w:p w14:paraId="18F77B91" w14:textId="77777777" w:rsidR="00945E58" w:rsidRPr="00772042" w:rsidRDefault="00945E58" w:rsidP="00945E58">
      <w:pPr>
        <w:shd w:val="clear" w:color="auto" w:fill="FFFFFF"/>
        <w:jc w:val="center"/>
        <w:rPr>
          <w:rFonts w:eastAsia="Calibri"/>
          <w:bCs/>
          <w:color w:val="000000"/>
          <w:sz w:val="24"/>
          <w:szCs w:val="22"/>
          <w:lang w:eastAsia="en-US"/>
        </w:rPr>
      </w:pPr>
      <w:r w:rsidRPr="00772042">
        <w:rPr>
          <w:rFonts w:eastAsia="Calibri"/>
          <w:bCs/>
          <w:color w:val="000000"/>
          <w:sz w:val="24"/>
          <w:szCs w:val="22"/>
          <w:lang w:eastAsia="en-US"/>
        </w:rPr>
        <w:lastRenderedPageBreak/>
        <w:t>_____________</w:t>
      </w:r>
    </w:p>
    <w:p w14:paraId="694C1E7F" w14:textId="77777777" w:rsidR="00945E58" w:rsidRPr="00772042" w:rsidRDefault="00945E58" w:rsidP="00945E58">
      <w:pPr>
        <w:shd w:val="clear" w:color="auto" w:fill="FFFFFF"/>
        <w:jc w:val="center"/>
        <w:rPr>
          <w:rFonts w:eastAsia="Calibri"/>
          <w:bCs/>
          <w:color w:val="000000"/>
          <w:sz w:val="24"/>
          <w:szCs w:val="22"/>
          <w:lang w:eastAsia="en-US"/>
        </w:rPr>
      </w:pPr>
      <w:r w:rsidRPr="00772042">
        <w:rPr>
          <w:rFonts w:eastAsia="Calibri"/>
          <w:bCs/>
          <w:color w:val="000000"/>
          <w:sz w:val="24"/>
          <w:szCs w:val="22"/>
          <w:lang w:eastAsia="en-US"/>
        </w:rPr>
        <w:t>(Sudarymo vieta)</w:t>
      </w:r>
    </w:p>
    <w:p w14:paraId="283AF084" w14:textId="77777777" w:rsidR="00945E58" w:rsidRPr="00FF40DC" w:rsidRDefault="00945E58" w:rsidP="00945E58">
      <w:pPr>
        <w:jc w:val="center"/>
        <w:rPr>
          <w:rFonts w:eastAsia="Calibri"/>
          <w:sz w:val="16"/>
          <w:szCs w:val="16"/>
          <w:lang w:eastAsia="en-U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gridCol w:w="4510"/>
      </w:tblGrid>
      <w:tr w:rsidR="00945E58" w:rsidRPr="00772042" w14:paraId="0CF40A3F" w14:textId="77777777" w:rsidTr="008B35FA">
        <w:trPr>
          <w:trHeight w:val="506"/>
        </w:trPr>
        <w:tc>
          <w:tcPr>
            <w:tcW w:w="5278" w:type="dxa"/>
            <w:tcBorders>
              <w:top w:val="single" w:sz="4" w:space="0" w:color="auto"/>
              <w:left w:val="single" w:sz="4" w:space="0" w:color="auto"/>
              <w:bottom w:val="single" w:sz="4" w:space="0" w:color="auto"/>
              <w:right w:val="single" w:sz="4" w:space="0" w:color="auto"/>
            </w:tcBorders>
          </w:tcPr>
          <w:p w14:paraId="7829AD86" w14:textId="77777777" w:rsidR="00945E58" w:rsidRPr="00772042" w:rsidRDefault="00945E58" w:rsidP="008B35FA">
            <w:pPr>
              <w:tabs>
                <w:tab w:val="left" w:pos="5500"/>
              </w:tabs>
              <w:rPr>
                <w:rFonts w:eastAsia="Calibri"/>
                <w:i/>
                <w:sz w:val="24"/>
                <w:szCs w:val="24"/>
                <w:lang w:eastAsia="en-US"/>
              </w:rPr>
            </w:pPr>
            <w:r w:rsidRPr="00772042">
              <w:rPr>
                <w:rFonts w:eastAsia="Calibri"/>
                <w:sz w:val="24"/>
                <w:szCs w:val="24"/>
                <w:lang w:eastAsia="en-US"/>
              </w:rPr>
              <w:t xml:space="preserve">Tiekėjo pavadinimas </w:t>
            </w:r>
            <w:r w:rsidRPr="00772042">
              <w:rPr>
                <w:rFonts w:eastAsia="Calibri"/>
                <w:i/>
                <w:sz w:val="24"/>
                <w:szCs w:val="24"/>
                <w:lang w:eastAsia="en-US"/>
              </w:rPr>
              <w:t>/Jeigu dalyvauja ūkio subjektų grupė, surašomi visi dalyvių pavadinimai/</w:t>
            </w:r>
          </w:p>
        </w:tc>
        <w:tc>
          <w:tcPr>
            <w:tcW w:w="4510" w:type="dxa"/>
            <w:tcBorders>
              <w:top w:val="single" w:sz="4" w:space="0" w:color="auto"/>
              <w:left w:val="single" w:sz="4" w:space="0" w:color="auto"/>
              <w:bottom w:val="single" w:sz="4" w:space="0" w:color="auto"/>
              <w:right w:val="single" w:sz="4" w:space="0" w:color="auto"/>
            </w:tcBorders>
          </w:tcPr>
          <w:p w14:paraId="71F2E902" w14:textId="77777777" w:rsidR="00945E58" w:rsidRPr="00772042" w:rsidRDefault="00945E58" w:rsidP="008B35FA">
            <w:pPr>
              <w:jc w:val="both"/>
              <w:rPr>
                <w:rFonts w:eastAsia="Calibri"/>
                <w:sz w:val="24"/>
                <w:szCs w:val="24"/>
                <w:lang w:eastAsia="en-US"/>
              </w:rPr>
            </w:pPr>
          </w:p>
          <w:p w14:paraId="0EE1F155" w14:textId="77777777" w:rsidR="00945E58" w:rsidRPr="00772042" w:rsidRDefault="00945E58" w:rsidP="008B35FA">
            <w:pPr>
              <w:jc w:val="both"/>
              <w:rPr>
                <w:rFonts w:eastAsia="Calibri"/>
                <w:sz w:val="24"/>
                <w:szCs w:val="24"/>
                <w:lang w:eastAsia="en-US"/>
              </w:rPr>
            </w:pPr>
          </w:p>
        </w:tc>
      </w:tr>
      <w:tr w:rsidR="00945E58" w:rsidRPr="00772042" w14:paraId="33667676" w14:textId="77777777" w:rsidTr="008B35FA">
        <w:trPr>
          <w:trHeight w:val="520"/>
        </w:trPr>
        <w:tc>
          <w:tcPr>
            <w:tcW w:w="5278" w:type="dxa"/>
            <w:tcBorders>
              <w:top w:val="single" w:sz="4" w:space="0" w:color="auto"/>
              <w:left w:val="single" w:sz="4" w:space="0" w:color="auto"/>
              <w:bottom w:val="single" w:sz="4" w:space="0" w:color="auto"/>
              <w:right w:val="single" w:sz="4" w:space="0" w:color="auto"/>
            </w:tcBorders>
          </w:tcPr>
          <w:p w14:paraId="0939C77D" w14:textId="77777777" w:rsidR="00945E58" w:rsidRPr="00772042" w:rsidRDefault="00945E58" w:rsidP="008B35FA">
            <w:pPr>
              <w:rPr>
                <w:rFonts w:eastAsia="Calibri"/>
                <w:sz w:val="24"/>
                <w:szCs w:val="24"/>
                <w:lang w:eastAsia="en-US"/>
              </w:rPr>
            </w:pPr>
            <w:r w:rsidRPr="00772042">
              <w:rPr>
                <w:rFonts w:eastAsia="Calibri"/>
                <w:sz w:val="24"/>
                <w:szCs w:val="24"/>
                <w:lang w:eastAsia="en-US"/>
              </w:rPr>
              <w:t>Tiekėjo adresas</w:t>
            </w:r>
            <w:r w:rsidRPr="00772042">
              <w:rPr>
                <w:rFonts w:eastAsia="Calibri"/>
                <w:i/>
                <w:sz w:val="24"/>
                <w:szCs w:val="24"/>
                <w:lang w:eastAsia="en-US"/>
              </w:rPr>
              <w:t xml:space="preserve"> /Jeigu dalyvauja ūkio subjektų grupė, surašomi visi dalyvių adresai/</w:t>
            </w:r>
          </w:p>
        </w:tc>
        <w:tc>
          <w:tcPr>
            <w:tcW w:w="4510" w:type="dxa"/>
            <w:tcBorders>
              <w:top w:val="single" w:sz="4" w:space="0" w:color="auto"/>
              <w:left w:val="single" w:sz="4" w:space="0" w:color="auto"/>
              <w:bottom w:val="single" w:sz="4" w:space="0" w:color="auto"/>
              <w:right w:val="single" w:sz="4" w:space="0" w:color="auto"/>
            </w:tcBorders>
          </w:tcPr>
          <w:p w14:paraId="08A6CD85" w14:textId="77777777" w:rsidR="00945E58" w:rsidRPr="00772042" w:rsidRDefault="00945E58" w:rsidP="008B35FA">
            <w:pPr>
              <w:jc w:val="both"/>
              <w:rPr>
                <w:rFonts w:eastAsia="Calibri"/>
                <w:sz w:val="24"/>
                <w:szCs w:val="24"/>
                <w:lang w:eastAsia="en-US"/>
              </w:rPr>
            </w:pPr>
          </w:p>
          <w:p w14:paraId="02272942" w14:textId="77777777" w:rsidR="00945E58" w:rsidRPr="00772042" w:rsidRDefault="00945E58" w:rsidP="008B35FA">
            <w:pPr>
              <w:jc w:val="both"/>
              <w:rPr>
                <w:rFonts w:eastAsia="Calibri"/>
                <w:sz w:val="24"/>
                <w:szCs w:val="24"/>
                <w:lang w:eastAsia="en-US"/>
              </w:rPr>
            </w:pPr>
          </w:p>
        </w:tc>
      </w:tr>
      <w:tr w:rsidR="00945E58" w:rsidRPr="00772042" w14:paraId="679DB1F0" w14:textId="77777777" w:rsidTr="008B35FA">
        <w:trPr>
          <w:trHeight w:val="506"/>
        </w:trPr>
        <w:tc>
          <w:tcPr>
            <w:tcW w:w="5278" w:type="dxa"/>
            <w:tcBorders>
              <w:top w:val="single" w:sz="4" w:space="0" w:color="auto"/>
              <w:left w:val="single" w:sz="4" w:space="0" w:color="auto"/>
              <w:bottom w:val="single" w:sz="4" w:space="0" w:color="auto"/>
              <w:right w:val="single" w:sz="4" w:space="0" w:color="auto"/>
            </w:tcBorders>
          </w:tcPr>
          <w:p w14:paraId="7CDB4A28" w14:textId="77777777" w:rsidR="00945E58" w:rsidRPr="00772042" w:rsidRDefault="00945E58" w:rsidP="008B35FA">
            <w:pPr>
              <w:rPr>
                <w:rFonts w:eastAsia="Calibri"/>
                <w:sz w:val="24"/>
                <w:szCs w:val="24"/>
                <w:lang w:eastAsia="en-US"/>
              </w:rPr>
            </w:pPr>
            <w:r w:rsidRPr="00772042">
              <w:rPr>
                <w:rFonts w:eastAsia="Calibri"/>
                <w:sz w:val="24"/>
                <w:szCs w:val="22"/>
                <w:lang w:eastAsia="en-US"/>
              </w:rPr>
              <w:t xml:space="preserve">Asmens, pasirašiusio pasiūlymą saugiu elektroniniu parašu, </w:t>
            </w:r>
            <w:r w:rsidRPr="00772042">
              <w:rPr>
                <w:rFonts w:eastAsia="Calibri"/>
                <w:sz w:val="24"/>
                <w:szCs w:val="24"/>
                <w:lang w:eastAsia="en-US"/>
              </w:rPr>
              <w:t>vardas, pavardė, pareigos</w:t>
            </w:r>
          </w:p>
        </w:tc>
        <w:tc>
          <w:tcPr>
            <w:tcW w:w="4510" w:type="dxa"/>
            <w:tcBorders>
              <w:top w:val="single" w:sz="4" w:space="0" w:color="auto"/>
              <w:left w:val="single" w:sz="4" w:space="0" w:color="auto"/>
              <w:bottom w:val="single" w:sz="4" w:space="0" w:color="auto"/>
              <w:right w:val="single" w:sz="4" w:space="0" w:color="auto"/>
            </w:tcBorders>
          </w:tcPr>
          <w:p w14:paraId="03B8E7B5" w14:textId="77777777" w:rsidR="00945E58" w:rsidRPr="00772042" w:rsidRDefault="00945E58" w:rsidP="008B35FA">
            <w:pPr>
              <w:jc w:val="both"/>
              <w:rPr>
                <w:rFonts w:eastAsia="Calibri"/>
                <w:sz w:val="24"/>
                <w:szCs w:val="24"/>
                <w:lang w:eastAsia="en-US"/>
              </w:rPr>
            </w:pPr>
          </w:p>
        </w:tc>
      </w:tr>
      <w:tr w:rsidR="00945E58" w:rsidRPr="00772042" w14:paraId="0A9DA981" w14:textId="77777777" w:rsidTr="008B35FA">
        <w:trPr>
          <w:trHeight w:val="308"/>
        </w:trPr>
        <w:tc>
          <w:tcPr>
            <w:tcW w:w="5278" w:type="dxa"/>
            <w:tcBorders>
              <w:top w:val="single" w:sz="4" w:space="0" w:color="auto"/>
              <w:left w:val="single" w:sz="4" w:space="0" w:color="auto"/>
              <w:bottom w:val="single" w:sz="4" w:space="0" w:color="auto"/>
              <w:right w:val="single" w:sz="4" w:space="0" w:color="auto"/>
            </w:tcBorders>
          </w:tcPr>
          <w:p w14:paraId="27C04451" w14:textId="77777777" w:rsidR="00945E58" w:rsidRPr="00772042" w:rsidRDefault="00945E58" w:rsidP="008B35FA">
            <w:pPr>
              <w:rPr>
                <w:rFonts w:eastAsia="Calibri"/>
                <w:sz w:val="24"/>
                <w:szCs w:val="24"/>
                <w:lang w:eastAsia="en-US"/>
              </w:rPr>
            </w:pPr>
            <w:r>
              <w:rPr>
                <w:rFonts w:eastAsia="Calibri"/>
                <w:sz w:val="24"/>
                <w:szCs w:val="24"/>
                <w:lang w:eastAsia="en-US"/>
              </w:rPr>
              <w:t>Telefono numeris</w:t>
            </w:r>
          </w:p>
        </w:tc>
        <w:tc>
          <w:tcPr>
            <w:tcW w:w="4510" w:type="dxa"/>
            <w:tcBorders>
              <w:top w:val="single" w:sz="4" w:space="0" w:color="auto"/>
              <w:left w:val="single" w:sz="4" w:space="0" w:color="auto"/>
              <w:bottom w:val="single" w:sz="4" w:space="0" w:color="auto"/>
              <w:right w:val="single" w:sz="4" w:space="0" w:color="auto"/>
            </w:tcBorders>
          </w:tcPr>
          <w:p w14:paraId="1609A222" w14:textId="77777777" w:rsidR="00945E58" w:rsidRPr="00772042" w:rsidRDefault="00945E58" w:rsidP="008B35FA">
            <w:pPr>
              <w:jc w:val="both"/>
              <w:rPr>
                <w:rFonts w:eastAsia="Calibri"/>
                <w:sz w:val="24"/>
                <w:szCs w:val="24"/>
                <w:lang w:eastAsia="en-US"/>
              </w:rPr>
            </w:pPr>
          </w:p>
        </w:tc>
      </w:tr>
      <w:tr w:rsidR="00945E58" w:rsidRPr="00772042" w14:paraId="742672AC" w14:textId="77777777" w:rsidTr="008B35FA">
        <w:trPr>
          <w:trHeight w:val="269"/>
        </w:trPr>
        <w:tc>
          <w:tcPr>
            <w:tcW w:w="5278" w:type="dxa"/>
            <w:tcBorders>
              <w:top w:val="single" w:sz="4" w:space="0" w:color="auto"/>
              <w:left w:val="single" w:sz="4" w:space="0" w:color="auto"/>
              <w:bottom w:val="single" w:sz="4" w:space="0" w:color="auto"/>
              <w:right w:val="single" w:sz="4" w:space="0" w:color="auto"/>
            </w:tcBorders>
          </w:tcPr>
          <w:p w14:paraId="5D7C6159" w14:textId="77777777" w:rsidR="00945E58" w:rsidRPr="00772042" w:rsidRDefault="00945E58" w:rsidP="008B35FA">
            <w:pPr>
              <w:rPr>
                <w:rFonts w:eastAsia="Calibri"/>
                <w:sz w:val="24"/>
                <w:szCs w:val="24"/>
                <w:lang w:eastAsia="en-US"/>
              </w:rPr>
            </w:pPr>
            <w:r>
              <w:rPr>
                <w:rFonts w:eastAsia="Calibri"/>
                <w:sz w:val="24"/>
                <w:szCs w:val="24"/>
                <w:lang w:eastAsia="en-US"/>
              </w:rPr>
              <w:t>Fakso numeris</w:t>
            </w:r>
          </w:p>
        </w:tc>
        <w:tc>
          <w:tcPr>
            <w:tcW w:w="4510" w:type="dxa"/>
            <w:tcBorders>
              <w:top w:val="single" w:sz="4" w:space="0" w:color="auto"/>
              <w:left w:val="single" w:sz="4" w:space="0" w:color="auto"/>
              <w:bottom w:val="single" w:sz="4" w:space="0" w:color="auto"/>
              <w:right w:val="single" w:sz="4" w:space="0" w:color="auto"/>
            </w:tcBorders>
          </w:tcPr>
          <w:p w14:paraId="07AF88F9" w14:textId="77777777" w:rsidR="00945E58" w:rsidRPr="00772042" w:rsidRDefault="00945E58" w:rsidP="008B35FA">
            <w:pPr>
              <w:jc w:val="both"/>
              <w:rPr>
                <w:rFonts w:eastAsia="Calibri"/>
                <w:sz w:val="24"/>
                <w:szCs w:val="24"/>
                <w:lang w:eastAsia="en-US"/>
              </w:rPr>
            </w:pPr>
          </w:p>
        </w:tc>
      </w:tr>
      <w:tr w:rsidR="00945E58" w:rsidRPr="00772042" w14:paraId="72114184" w14:textId="77777777" w:rsidTr="008B35FA">
        <w:trPr>
          <w:trHeight w:val="304"/>
        </w:trPr>
        <w:tc>
          <w:tcPr>
            <w:tcW w:w="5278" w:type="dxa"/>
            <w:tcBorders>
              <w:top w:val="single" w:sz="4" w:space="0" w:color="auto"/>
              <w:left w:val="single" w:sz="4" w:space="0" w:color="auto"/>
              <w:bottom w:val="single" w:sz="4" w:space="0" w:color="auto"/>
              <w:right w:val="single" w:sz="4" w:space="0" w:color="auto"/>
            </w:tcBorders>
          </w:tcPr>
          <w:p w14:paraId="020A35DC" w14:textId="77777777" w:rsidR="00945E58" w:rsidRPr="00772042" w:rsidRDefault="00945E58" w:rsidP="008B35FA">
            <w:pPr>
              <w:rPr>
                <w:rFonts w:eastAsia="Calibri"/>
                <w:sz w:val="24"/>
                <w:szCs w:val="24"/>
                <w:lang w:eastAsia="en-US"/>
              </w:rPr>
            </w:pPr>
            <w:r>
              <w:rPr>
                <w:rFonts w:eastAsia="Calibri"/>
                <w:sz w:val="24"/>
                <w:szCs w:val="24"/>
                <w:lang w:eastAsia="en-US"/>
              </w:rPr>
              <w:t>El. pašto adresas</w:t>
            </w:r>
          </w:p>
        </w:tc>
        <w:tc>
          <w:tcPr>
            <w:tcW w:w="4510" w:type="dxa"/>
            <w:tcBorders>
              <w:top w:val="single" w:sz="4" w:space="0" w:color="auto"/>
              <w:left w:val="single" w:sz="4" w:space="0" w:color="auto"/>
              <w:bottom w:val="single" w:sz="4" w:space="0" w:color="auto"/>
              <w:right w:val="single" w:sz="4" w:space="0" w:color="auto"/>
            </w:tcBorders>
          </w:tcPr>
          <w:p w14:paraId="5CC0F8AF" w14:textId="77777777" w:rsidR="00945E58" w:rsidRPr="00772042" w:rsidRDefault="00945E58" w:rsidP="008B35FA">
            <w:pPr>
              <w:jc w:val="both"/>
              <w:rPr>
                <w:rFonts w:eastAsia="Calibri"/>
                <w:sz w:val="24"/>
                <w:szCs w:val="24"/>
                <w:lang w:eastAsia="en-US"/>
              </w:rPr>
            </w:pPr>
          </w:p>
        </w:tc>
      </w:tr>
    </w:tbl>
    <w:p w14:paraId="6D8A6FA0" w14:textId="7316F076" w:rsidR="00772042" w:rsidRPr="00772042" w:rsidRDefault="00772042" w:rsidP="00945E58">
      <w:pPr>
        <w:shd w:val="clear" w:color="auto" w:fill="FFFFFF"/>
        <w:jc w:val="center"/>
        <w:rPr>
          <w:rFonts w:eastAsia="Calibri"/>
          <w:i/>
          <w:sz w:val="24"/>
          <w:szCs w:val="24"/>
          <w:lang w:eastAsia="en-US"/>
        </w:rPr>
      </w:pPr>
    </w:p>
    <w:p w14:paraId="6D8A6FA1" w14:textId="77777777" w:rsidR="00061879" w:rsidRPr="007737EC" w:rsidRDefault="00A77E7C" w:rsidP="00A77E7C">
      <w:pPr>
        <w:jc w:val="both"/>
        <w:rPr>
          <w:i/>
          <w:spacing w:val="-4"/>
          <w:sz w:val="24"/>
          <w:szCs w:val="24"/>
        </w:rPr>
      </w:pPr>
      <w:r w:rsidRPr="00A77E7C">
        <w:rPr>
          <w:i/>
          <w:spacing w:val="-4"/>
          <w:sz w:val="24"/>
          <w:szCs w:val="24"/>
        </w:rPr>
        <w:t>/Pastaba. Pildoma, jei tiekėjas ketina pasitelkti subrangovą (-us), subtiekėją (-us)</w:t>
      </w:r>
      <w:r w:rsidRPr="00A77E7C">
        <w:rPr>
          <w:i/>
          <w:strike/>
          <w:spacing w:val="-4"/>
          <w:sz w:val="24"/>
          <w:szCs w:val="24"/>
        </w:rPr>
        <w:t>,</w:t>
      </w:r>
      <w:r w:rsidR="007737EC">
        <w:rPr>
          <w:i/>
          <w:spacing w:val="-4"/>
          <w:sz w:val="24"/>
          <w:szCs w:val="24"/>
        </w:rPr>
        <w:t xml:space="preserve"> ar subteikėją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44"/>
      </w:tblGrid>
      <w:tr w:rsidR="00061879" w:rsidRPr="00061879" w14:paraId="6D8A6FA4" w14:textId="77777777" w:rsidTr="00017279">
        <w:tc>
          <w:tcPr>
            <w:tcW w:w="5211" w:type="dxa"/>
            <w:tcBorders>
              <w:top w:val="single" w:sz="4" w:space="0" w:color="auto"/>
              <w:left w:val="single" w:sz="4" w:space="0" w:color="auto"/>
              <w:bottom w:val="single" w:sz="4" w:space="0" w:color="auto"/>
              <w:right w:val="single" w:sz="4" w:space="0" w:color="auto"/>
            </w:tcBorders>
          </w:tcPr>
          <w:p w14:paraId="6D8A6FA2" w14:textId="44756925" w:rsidR="00061879" w:rsidRPr="00061879" w:rsidRDefault="00061879" w:rsidP="00B6130A">
            <w:pPr>
              <w:jc w:val="both"/>
              <w:rPr>
                <w:i/>
                <w:sz w:val="24"/>
                <w:szCs w:val="24"/>
                <w:lang w:eastAsia="en-US"/>
              </w:rPr>
            </w:pPr>
            <w:r w:rsidRPr="00061879">
              <w:rPr>
                <w:sz w:val="24"/>
                <w:szCs w:val="24"/>
                <w:lang w:eastAsia="en-US"/>
              </w:rPr>
              <w:t>Sub</w:t>
            </w:r>
            <w:r w:rsidR="00B6130A">
              <w:rPr>
                <w:sz w:val="24"/>
                <w:szCs w:val="24"/>
                <w:lang w:eastAsia="en-US"/>
              </w:rPr>
              <w:t>tiekėjo</w:t>
            </w:r>
            <w:r w:rsidRPr="00061879">
              <w:rPr>
                <w:sz w:val="24"/>
                <w:szCs w:val="24"/>
                <w:lang w:eastAsia="en-US"/>
              </w:rPr>
              <w:t xml:space="preserve"> (</w:t>
            </w:r>
            <w:r w:rsidRPr="00061879">
              <w:rPr>
                <w:sz w:val="24"/>
                <w:szCs w:val="24"/>
                <w:lang w:eastAsia="en-US"/>
              </w:rPr>
              <w:noBreakHyphen/>
              <w:t xml:space="preserve">ų) pavadinimas (-ai) </w:t>
            </w:r>
          </w:p>
        </w:tc>
        <w:tc>
          <w:tcPr>
            <w:tcW w:w="4644" w:type="dxa"/>
            <w:tcBorders>
              <w:top w:val="single" w:sz="4" w:space="0" w:color="auto"/>
              <w:left w:val="single" w:sz="4" w:space="0" w:color="auto"/>
              <w:bottom w:val="single" w:sz="4" w:space="0" w:color="auto"/>
              <w:right w:val="single" w:sz="4" w:space="0" w:color="auto"/>
            </w:tcBorders>
          </w:tcPr>
          <w:p w14:paraId="6D8A6FA3" w14:textId="77777777" w:rsidR="00061879" w:rsidRPr="00061879" w:rsidRDefault="00061879" w:rsidP="00061879">
            <w:pPr>
              <w:ind w:left="-142" w:firstLine="720"/>
              <w:jc w:val="both"/>
              <w:rPr>
                <w:sz w:val="24"/>
                <w:szCs w:val="24"/>
                <w:lang w:eastAsia="en-US"/>
              </w:rPr>
            </w:pPr>
          </w:p>
        </w:tc>
      </w:tr>
      <w:tr w:rsidR="00061879" w:rsidRPr="00061879" w14:paraId="6D8A6FA7" w14:textId="77777777" w:rsidTr="00017279">
        <w:tc>
          <w:tcPr>
            <w:tcW w:w="5211" w:type="dxa"/>
            <w:tcBorders>
              <w:top w:val="single" w:sz="4" w:space="0" w:color="auto"/>
              <w:left w:val="single" w:sz="4" w:space="0" w:color="auto"/>
              <w:bottom w:val="single" w:sz="4" w:space="0" w:color="auto"/>
              <w:right w:val="single" w:sz="4" w:space="0" w:color="auto"/>
            </w:tcBorders>
          </w:tcPr>
          <w:p w14:paraId="6D8A6FA5" w14:textId="729DF0A2" w:rsidR="00061879" w:rsidRPr="00061879" w:rsidRDefault="00061879" w:rsidP="00B6130A">
            <w:pPr>
              <w:jc w:val="both"/>
              <w:rPr>
                <w:sz w:val="24"/>
                <w:szCs w:val="24"/>
                <w:lang w:eastAsia="en-US"/>
              </w:rPr>
            </w:pPr>
            <w:r w:rsidRPr="00061879">
              <w:rPr>
                <w:sz w:val="24"/>
                <w:szCs w:val="24"/>
                <w:lang w:eastAsia="en-US"/>
              </w:rPr>
              <w:t>Sub</w:t>
            </w:r>
            <w:r w:rsidR="00B6130A">
              <w:rPr>
                <w:sz w:val="24"/>
                <w:szCs w:val="24"/>
                <w:lang w:eastAsia="en-US"/>
              </w:rPr>
              <w:t>tiekėjo</w:t>
            </w:r>
            <w:r w:rsidRPr="00061879">
              <w:rPr>
                <w:sz w:val="24"/>
                <w:szCs w:val="24"/>
                <w:lang w:eastAsia="en-US"/>
              </w:rPr>
              <w:t xml:space="preserve"> (</w:t>
            </w:r>
            <w:r w:rsidRPr="00061879">
              <w:rPr>
                <w:sz w:val="24"/>
                <w:szCs w:val="24"/>
                <w:lang w:eastAsia="en-US"/>
              </w:rPr>
              <w:noBreakHyphen/>
              <w:t xml:space="preserve">ų) adresas (-ai) </w:t>
            </w:r>
          </w:p>
        </w:tc>
        <w:tc>
          <w:tcPr>
            <w:tcW w:w="4644" w:type="dxa"/>
            <w:tcBorders>
              <w:top w:val="single" w:sz="4" w:space="0" w:color="auto"/>
              <w:left w:val="single" w:sz="4" w:space="0" w:color="auto"/>
              <w:bottom w:val="single" w:sz="4" w:space="0" w:color="auto"/>
              <w:right w:val="single" w:sz="4" w:space="0" w:color="auto"/>
            </w:tcBorders>
          </w:tcPr>
          <w:p w14:paraId="6D8A6FA6" w14:textId="77777777" w:rsidR="00061879" w:rsidRPr="00061879" w:rsidRDefault="00061879" w:rsidP="00061879">
            <w:pPr>
              <w:ind w:left="-142" w:firstLine="720"/>
              <w:jc w:val="both"/>
              <w:rPr>
                <w:sz w:val="24"/>
                <w:szCs w:val="24"/>
                <w:lang w:eastAsia="en-US"/>
              </w:rPr>
            </w:pPr>
          </w:p>
        </w:tc>
      </w:tr>
      <w:tr w:rsidR="00061879" w:rsidRPr="00061879" w14:paraId="6D8A6FAA" w14:textId="77777777" w:rsidTr="00017279">
        <w:tc>
          <w:tcPr>
            <w:tcW w:w="5211" w:type="dxa"/>
            <w:tcBorders>
              <w:top w:val="single" w:sz="4" w:space="0" w:color="auto"/>
              <w:left w:val="single" w:sz="4" w:space="0" w:color="auto"/>
              <w:bottom w:val="single" w:sz="4" w:space="0" w:color="auto"/>
              <w:right w:val="single" w:sz="4" w:space="0" w:color="auto"/>
            </w:tcBorders>
          </w:tcPr>
          <w:p w14:paraId="6D8A6FA8" w14:textId="288323C4" w:rsidR="00061879" w:rsidRPr="00061879" w:rsidRDefault="00061879" w:rsidP="00B6130A">
            <w:pPr>
              <w:tabs>
                <w:tab w:val="left" w:pos="615"/>
              </w:tabs>
              <w:jc w:val="both"/>
              <w:rPr>
                <w:sz w:val="24"/>
                <w:szCs w:val="24"/>
                <w:lang w:eastAsia="en-US"/>
              </w:rPr>
            </w:pPr>
            <w:r w:rsidRPr="00061879">
              <w:rPr>
                <w:sz w:val="24"/>
                <w:szCs w:val="24"/>
                <w:lang w:eastAsia="en-US"/>
              </w:rPr>
              <w:t>Įsipareigojimų dalis (procentais), kuriai ketinama pasitelkti sub</w:t>
            </w:r>
            <w:r w:rsidR="00B6130A">
              <w:rPr>
                <w:sz w:val="24"/>
                <w:szCs w:val="24"/>
                <w:lang w:eastAsia="en-US"/>
              </w:rPr>
              <w:t>tiekėją</w:t>
            </w:r>
            <w:r w:rsidRPr="00061879">
              <w:rPr>
                <w:sz w:val="24"/>
                <w:szCs w:val="24"/>
                <w:lang w:eastAsia="en-US"/>
              </w:rPr>
              <w:t xml:space="preserve"> (-us)</w:t>
            </w:r>
          </w:p>
        </w:tc>
        <w:tc>
          <w:tcPr>
            <w:tcW w:w="4644" w:type="dxa"/>
            <w:tcBorders>
              <w:top w:val="single" w:sz="4" w:space="0" w:color="auto"/>
              <w:left w:val="single" w:sz="4" w:space="0" w:color="auto"/>
              <w:bottom w:val="single" w:sz="4" w:space="0" w:color="auto"/>
              <w:right w:val="single" w:sz="4" w:space="0" w:color="auto"/>
            </w:tcBorders>
          </w:tcPr>
          <w:p w14:paraId="6D8A6FA9" w14:textId="77777777" w:rsidR="00061879" w:rsidRPr="00061879" w:rsidRDefault="00061879" w:rsidP="00061879">
            <w:pPr>
              <w:ind w:left="-142" w:firstLine="720"/>
              <w:jc w:val="both"/>
              <w:rPr>
                <w:sz w:val="24"/>
                <w:szCs w:val="24"/>
                <w:lang w:eastAsia="en-US"/>
              </w:rPr>
            </w:pPr>
          </w:p>
        </w:tc>
      </w:tr>
      <w:tr w:rsidR="00061879" w:rsidRPr="00061879" w14:paraId="6D8A6FAD" w14:textId="77777777" w:rsidTr="00017279">
        <w:tc>
          <w:tcPr>
            <w:tcW w:w="5211" w:type="dxa"/>
            <w:tcBorders>
              <w:top w:val="single" w:sz="4" w:space="0" w:color="auto"/>
              <w:left w:val="single" w:sz="4" w:space="0" w:color="auto"/>
              <w:bottom w:val="single" w:sz="4" w:space="0" w:color="auto"/>
              <w:right w:val="single" w:sz="4" w:space="0" w:color="auto"/>
            </w:tcBorders>
          </w:tcPr>
          <w:p w14:paraId="6D8A6FAB" w14:textId="77777777" w:rsidR="00061879" w:rsidRPr="00061879" w:rsidRDefault="00061879" w:rsidP="001B4543">
            <w:pPr>
              <w:jc w:val="both"/>
              <w:rPr>
                <w:sz w:val="24"/>
                <w:szCs w:val="24"/>
                <w:lang w:eastAsia="en-US"/>
              </w:rPr>
            </w:pPr>
            <w:r w:rsidRPr="00061879">
              <w:rPr>
                <w:sz w:val="24"/>
                <w:szCs w:val="24"/>
                <w:lang w:eastAsia="en-US"/>
              </w:rPr>
              <w:t>Darbai, kuriuos numatoma perduoti subrangovui teikti</w:t>
            </w:r>
          </w:p>
        </w:tc>
        <w:tc>
          <w:tcPr>
            <w:tcW w:w="4644" w:type="dxa"/>
            <w:tcBorders>
              <w:top w:val="single" w:sz="4" w:space="0" w:color="auto"/>
              <w:left w:val="single" w:sz="4" w:space="0" w:color="auto"/>
              <w:bottom w:val="single" w:sz="4" w:space="0" w:color="auto"/>
              <w:right w:val="single" w:sz="4" w:space="0" w:color="auto"/>
            </w:tcBorders>
          </w:tcPr>
          <w:p w14:paraId="6D8A6FAC" w14:textId="77777777" w:rsidR="00061879" w:rsidRPr="00061879" w:rsidRDefault="00061879" w:rsidP="00061879">
            <w:pPr>
              <w:ind w:left="-142" w:firstLine="720"/>
              <w:jc w:val="both"/>
              <w:rPr>
                <w:sz w:val="24"/>
                <w:szCs w:val="24"/>
                <w:lang w:eastAsia="en-US"/>
              </w:rPr>
            </w:pPr>
          </w:p>
        </w:tc>
      </w:tr>
    </w:tbl>
    <w:p w14:paraId="6D8A6FAF" w14:textId="430E8696" w:rsidR="00772042" w:rsidRDefault="00772042" w:rsidP="00061879">
      <w:pPr>
        <w:ind w:left="-142" w:firstLine="568"/>
        <w:jc w:val="both"/>
        <w:rPr>
          <w:rFonts w:eastAsia="Calibri"/>
          <w:sz w:val="24"/>
          <w:szCs w:val="24"/>
          <w:lang w:eastAsia="en-US"/>
        </w:rPr>
      </w:pPr>
      <w:r w:rsidRPr="00772042">
        <w:rPr>
          <w:rFonts w:eastAsia="Calibri"/>
          <w:sz w:val="24"/>
          <w:szCs w:val="24"/>
          <w:lang w:eastAsia="en-US"/>
        </w:rPr>
        <w:t>Šiuo pasiūlymu pažymime, kad sutinkame su visomis pirkimo sąlygomis, nustatytomis pirkimo dokumentuose (jų paaiškinimuose, papildymuose).</w:t>
      </w:r>
    </w:p>
    <w:p w14:paraId="6D8A6FB1" w14:textId="77777777" w:rsidR="00772042" w:rsidRDefault="00772042" w:rsidP="00061879">
      <w:pPr>
        <w:ind w:left="-142" w:firstLine="568"/>
        <w:jc w:val="both"/>
        <w:rPr>
          <w:rFonts w:eastAsia="Calibri"/>
          <w:sz w:val="24"/>
          <w:szCs w:val="22"/>
          <w:lang w:eastAsia="en-US"/>
        </w:rPr>
      </w:pPr>
      <w:r w:rsidRPr="00772042">
        <w:rPr>
          <w:rFonts w:eastAsia="Calibri"/>
          <w:spacing w:val="-4"/>
          <w:sz w:val="24"/>
          <w:szCs w:val="22"/>
          <w:lang w:eastAsia="en-US"/>
        </w:rPr>
        <w:t>Pasirašydamas CVP IS priemonėmis pateiktą pasiūlymą saugiu elektroniniu parašu, patvirtinu, kad dokumentų skaitmeninės</w:t>
      </w:r>
      <w:r w:rsidRPr="00772042">
        <w:rPr>
          <w:rFonts w:eastAsia="Calibri"/>
          <w:sz w:val="24"/>
          <w:szCs w:val="22"/>
          <w:lang w:eastAsia="en-US"/>
        </w:rPr>
        <w:t xml:space="preserve"> kopijos ir elektroninėmis priemonėmis pateikti duomenys yra tikri.</w:t>
      </w:r>
    </w:p>
    <w:p w14:paraId="6D8A6FB2" w14:textId="77777777" w:rsidR="00663087" w:rsidRDefault="00663087" w:rsidP="00061879">
      <w:pPr>
        <w:ind w:left="-142" w:firstLine="568"/>
        <w:jc w:val="both"/>
        <w:rPr>
          <w:rFonts w:eastAsia="Calibri"/>
          <w:sz w:val="24"/>
          <w:szCs w:val="24"/>
          <w:lang w:eastAsia="en-US"/>
        </w:rPr>
      </w:pPr>
    </w:p>
    <w:p w14:paraId="4F31714F" w14:textId="684704F1" w:rsidR="00DC0E60" w:rsidRDefault="00061879" w:rsidP="00DC0E60">
      <w:pPr>
        <w:ind w:firstLine="426"/>
        <w:jc w:val="both"/>
        <w:rPr>
          <w:rFonts w:eastAsia="Calibri"/>
          <w:sz w:val="24"/>
          <w:szCs w:val="24"/>
          <w:lang w:eastAsia="en-US"/>
        </w:rPr>
      </w:pPr>
      <w:r w:rsidRPr="00061879">
        <w:rPr>
          <w:rFonts w:eastAsia="Calibri"/>
          <w:sz w:val="24"/>
          <w:szCs w:val="24"/>
          <w:lang w:eastAsia="en-US"/>
        </w:rPr>
        <w:lastRenderedPageBreak/>
        <w:t xml:space="preserve">Mes siūlome </w:t>
      </w:r>
      <w:r w:rsidR="004D5311">
        <w:rPr>
          <w:rFonts w:eastAsia="Calibri"/>
          <w:sz w:val="24"/>
          <w:szCs w:val="24"/>
          <w:lang w:eastAsia="en-US"/>
        </w:rPr>
        <w:t>šias Prekes</w:t>
      </w:r>
      <w:r w:rsidR="00C124DE">
        <w:rPr>
          <w:rFonts w:eastAsia="Calibri"/>
          <w:sz w:val="24"/>
          <w:szCs w:val="24"/>
          <w:lang w:eastAsia="en-US"/>
        </w:rPr>
        <w:t xml:space="preserve"> su pristatymu,</w:t>
      </w:r>
      <w:r w:rsidR="00380775">
        <w:rPr>
          <w:rFonts w:eastAsia="Calibri"/>
          <w:sz w:val="24"/>
          <w:szCs w:val="24"/>
          <w:lang w:eastAsia="en-US"/>
        </w:rPr>
        <w:t xml:space="preserve"> </w:t>
      </w:r>
      <w:r w:rsidR="00C124DE">
        <w:rPr>
          <w:rFonts w:eastAsia="Calibri"/>
          <w:sz w:val="24"/>
          <w:szCs w:val="24"/>
          <w:lang w:eastAsia="en-US"/>
        </w:rPr>
        <w:t>su</w:t>
      </w:r>
      <w:r w:rsidR="00380775">
        <w:rPr>
          <w:rFonts w:eastAsia="Calibri"/>
          <w:sz w:val="24"/>
          <w:szCs w:val="24"/>
          <w:lang w:eastAsia="en-US"/>
        </w:rPr>
        <w:t>montavimu</w:t>
      </w:r>
      <w:r w:rsidR="00C124DE">
        <w:rPr>
          <w:rFonts w:eastAsia="Calibri"/>
          <w:sz w:val="24"/>
          <w:szCs w:val="24"/>
          <w:lang w:eastAsia="en-US"/>
        </w:rPr>
        <w:t>, išmontavimu</w:t>
      </w:r>
      <w:r w:rsidR="00E5340F">
        <w:rPr>
          <w:rFonts w:eastAsia="Calibri"/>
          <w:sz w:val="24"/>
          <w:szCs w:val="24"/>
          <w:lang w:eastAsia="en-US"/>
        </w:rPr>
        <w:t xml:space="preserve"> ir išvežimu</w:t>
      </w:r>
      <w:r w:rsidR="00380775">
        <w:rPr>
          <w:rFonts w:eastAsia="Calibri"/>
          <w:sz w:val="24"/>
          <w:szCs w:val="24"/>
          <w:lang w:eastAsia="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118"/>
        <w:gridCol w:w="956"/>
        <w:gridCol w:w="1276"/>
        <w:gridCol w:w="1843"/>
        <w:gridCol w:w="2092"/>
      </w:tblGrid>
      <w:tr w:rsidR="00DA7411" w:rsidRPr="00DC0E60" w14:paraId="28E281DD" w14:textId="77777777" w:rsidTr="00DA7411">
        <w:tc>
          <w:tcPr>
            <w:tcW w:w="570" w:type="dxa"/>
            <w:tcBorders>
              <w:top w:val="single" w:sz="4" w:space="0" w:color="auto"/>
              <w:left w:val="single" w:sz="4" w:space="0" w:color="auto"/>
              <w:bottom w:val="single" w:sz="4" w:space="0" w:color="auto"/>
              <w:right w:val="single" w:sz="2" w:space="0" w:color="auto"/>
            </w:tcBorders>
            <w:shd w:val="clear" w:color="auto" w:fill="auto"/>
          </w:tcPr>
          <w:p w14:paraId="7A7DC0F1" w14:textId="77777777" w:rsidR="00DA7411" w:rsidRPr="00DC0E60" w:rsidRDefault="00DA7411" w:rsidP="00604420">
            <w:pPr>
              <w:rPr>
                <w:b/>
                <w:sz w:val="24"/>
                <w:szCs w:val="24"/>
              </w:rPr>
            </w:pPr>
          </w:p>
          <w:p w14:paraId="455FC793" w14:textId="77777777" w:rsidR="00DA7411" w:rsidRPr="00DC0E60" w:rsidRDefault="00DA7411" w:rsidP="00604420">
            <w:pPr>
              <w:rPr>
                <w:b/>
                <w:sz w:val="24"/>
                <w:szCs w:val="24"/>
              </w:rPr>
            </w:pPr>
            <w:r w:rsidRPr="00DC0E60">
              <w:rPr>
                <w:b/>
                <w:sz w:val="24"/>
                <w:szCs w:val="24"/>
              </w:rPr>
              <w:t>Eil. Nr.</w:t>
            </w:r>
          </w:p>
        </w:tc>
        <w:tc>
          <w:tcPr>
            <w:tcW w:w="3118" w:type="dxa"/>
            <w:tcBorders>
              <w:top w:val="single" w:sz="4" w:space="0" w:color="auto"/>
              <w:left w:val="single" w:sz="2" w:space="0" w:color="auto"/>
              <w:bottom w:val="single" w:sz="4" w:space="0" w:color="auto"/>
              <w:right w:val="single" w:sz="2" w:space="0" w:color="auto"/>
            </w:tcBorders>
            <w:shd w:val="clear" w:color="auto" w:fill="auto"/>
          </w:tcPr>
          <w:p w14:paraId="06782D25" w14:textId="77777777" w:rsidR="00DA7411" w:rsidRPr="00DC0E60" w:rsidRDefault="00DA7411" w:rsidP="00604420">
            <w:pPr>
              <w:jc w:val="center"/>
              <w:rPr>
                <w:sz w:val="24"/>
                <w:szCs w:val="24"/>
              </w:rPr>
            </w:pPr>
          </w:p>
          <w:p w14:paraId="4B6896A5" w14:textId="77777777" w:rsidR="00DA7411" w:rsidRPr="00DC0E60" w:rsidRDefault="00DA7411" w:rsidP="00604420">
            <w:pPr>
              <w:jc w:val="center"/>
              <w:rPr>
                <w:sz w:val="24"/>
                <w:szCs w:val="24"/>
              </w:rPr>
            </w:pPr>
          </w:p>
          <w:p w14:paraId="0668063F" w14:textId="38DB5547" w:rsidR="00DA7411" w:rsidRPr="00DC0E60" w:rsidRDefault="00217E7D" w:rsidP="00604420">
            <w:pPr>
              <w:jc w:val="center"/>
              <w:rPr>
                <w:sz w:val="24"/>
                <w:szCs w:val="24"/>
              </w:rPr>
            </w:pPr>
            <w:r>
              <w:rPr>
                <w:sz w:val="24"/>
                <w:szCs w:val="24"/>
              </w:rPr>
              <w:t>P</w:t>
            </w:r>
            <w:r w:rsidR="00DA7411" w:rsidRPr="00DC0E60">
              <w:rPr>
                <w:sz w:val="24"/>
                <w:szCs w:val="24"/>
              </w:rPr>
              <w:t>avadinimas</w:t>
            </w:r>
          </w:p>
        </w:tc>
        <w:tc>
          <w:tcPr>
            <w:tcW w:w="956" w:type="dxa"/>
            <w:tcBorders>
              <w:top w:val="single" w:sz="4" w:space="0" w:color="auto"/>
              <w:left w:val="single" w:sz="2" w:space="0" w:color="auto"/>
              <w:bottom w:val="single" w:sz="4" w:space="0" w:color="auto"/>
              <w:right w:val="single" w:sz="2" w:space="0" w:color="auto"/>
            </w:tcBorders>
            <w:shd w:val="clear" w:color="auto" w:fill="auto"/>
          </w:tcPr>
          <w:p w14:paraId="5A0B0C80" w14:textId="3E551E12" w:rsidR="00DA7411" w:rsidRPr="00DC0E60" w:rsidRDefault="00DA7411" w:rsidP="000D4327">
            <w:pPr>
              <w:jc w:val="center"/>
              <w:rPr>
                <w:sz w:val="24"/>
                <w:szCs w:val="24"/>
              </w:rPr>
            </w:pPr>
            <w:r>
              <w:rPr>
                <w:sz w:val="24"/>
                <w:szCs w:val="24"/>
              </w:rPr>
              <w:t>Mato vnt.</w:t>
            </w:r>
          </w:p>
          <w:p w14:paraId="5FC44B3E" w14:textId="0DB7AA40" w:rsidR="00DA7411" w:rsidRPr="00DC0E60" w:rsidRDefault="00DA7411" w:rsidP="00D81DC0">
            <w:pPr>
              <w:jc w:val="center"/>
              <w:rPr>
                <w:sz w:val="24"/>
                <w:szCs w:val="24"/>
              </w:rPr>
            </w:pPr>
          </w:p>
        </w:tc>
        <w:tc>
          <w:tcPr>
            <w:tcW w:w="1276" w:type="dxa"/>
            <w:tcBorders>
              <w:top w:val="single" w:sz="4" w:space="0" w:color="auto"/>
              <w:left w:val="single" w:sz="2" w:space="0" w:color="auto"/>
              <w:bottom w:val="single" w:sz="4" w:space="0" w:color="auto"/>
              <w:right w:val="single" w:sz="2" w:space="0" w:color="auto"/>
            </w:tcBorders>
          </w:tcPr>
          <w:p w14:paraId="698E3599" w14:textId="5705ECFC" w:rsidR="00DA7411" w:rsidRPr="00DC0E60" w:rsidRDefault="00217E7D" w:rsidP="00D81DC0">
            <w:pPr>
              <w:jc w:val="center"/>
              <w:rPr>
                <w:sz w:val="24"/>
                <w:szCs w:val="24"/>
              </w:rPr>
            </w:pPr>
            <w:r>
              <w:rPr>
                <w:sz w:val="24"/>
                <w:szCs w:val="24"/>
              </w:rPr>
              <w:t>Į</w:t>
            </w:r>
            <w:r w:rsidR="00E71003">
              <w:rPr>
                <w:sz w:val="24"/>
                <w:szCs w:val="24"/>
              </w:rPr>
              <w:t>kainis mato vienetui</w:t>
            </w:r>
            <w:r w:rsidR="00DA7411">
              <w:rPr>
                <w:sz w:val="24"/>
                <w:szCs w:val="24"/>
              </w:rPr>
              <w:t>, Eur su PVM</w:t>
            </w:r>
          </w:p>
          <w:p w14:paraId="63C59DEE" w14:textId="77777777" w:rsidR="00DA7411" w:rsidRDefault="00DA7411" w:rsidP="00604420">
            <w:pPr>
              <w:jc w:val="center"/>
              <w:rPr>
                <w:sz w:val="24"/>
                <w:szCs w:val="24"/>
              </w:rPr>
            </w:pPr>
          </w:p>
        </w:tc>
        <w:tc>
          <w:tcPr>
            <w:tcW w:w="1843" w:type="dxa"/>
            <w:tcBorders>
              <w:top w:val="single" w:sz="4" w:space="0" w:color="auto"/>
              <w:left w:val="single" w:sz="2" w:space="0" w:color="auto"/>
              <w:bottom w:val="single" w:sz="4" w:space="0" w:color="auto"/>
              <w:right w:val="single" w:sz="2" w:space="0" w:color="auto"/>
            </w:tcBorders>
            <w:shd w:val="clear" w:color="auto" w:fill="auto"/>
          </w:tcPr>
          <w:p w14:paraId="50099548" w14:textId="578E72BD" w:rsidR="00DA7411" w:rsidRPr="00DC0E60" w:rsidRDefault="00E71003" w:rsidP="00604420">
            <w:pPr>
              <w:jc w:val="center"/>
              <w:rPr>
                <w:sz w:val="24"/>
                <w:szCs w:val="24"/>
              </w:rPr>
            </w:pPr>
            <w:r>
              <w:rPr>
                <w:sz w:val="24"/>
                <w:szCs w:val="24"/>
              </w:rPr>
              <w:t>Preliminarus</w:t>
            </w:r>
            <w:r w:rsidR="00DA7411">
              <w:rPr>
                <w:sz w:val="24"/>
                <w:szCs w:val="24"/>
              </w:rPr>
              <w:t xml:space="preserve"> kiekis</w:t>
            </w:r>
          </w:p>
          <w:p w14:paraId="1AB0BC28" w14:textId="1A45FAA5" w:rsidR="00DA7411" w:rsidRPr="00DC0E60" w:rsidRDefault="00DA7411" w:rsidP="00531369">
            <w:pPr>
              <w:rPr>
                <w:sz w:val="24"/>
                <w:szCs w:val="24"/>
              </w:rPr>
            </w:pPr>
          </w:p>
        </w:tc>
        <w:tc>
          <w:tcPr>
            <w:tcW w:w="2092" w:type="dxa"/>
            <w:tcBorders>
              <w:top w:val="single" w:sz="4" w:space="0" w:color="auto"/>
              <w:left w:val="single" w:sz="2" w:space="0" w:color="auto"/>
              <w:bottom w:val="single" w:sz="4" w:space="0" w:color="auto"/>
              <w:right w:val="single" w:sz="4" w:space="0" w:color="auto"/>
            </w:tcBorders>
            <w:shd w:val="clear" w:color="auto" w:fill="auto"/>
          </w:tcPr>
          <w:p w14:paraId="0324767E" w14:textId="2AB0688F" w:rsidR="00DA7411" w:rsidRPr="00DC0E60" w:rsidRDefault="00FC6BB6" w:rsidP="00531369">
            <w:pPr>
              <w:jc w:val="center"/>
              <w:rPr>
                <w:sz w:val="24"/>
                <w:szCs w:val="24"/>
              </w:rPr>
            </w:pPr>
            <w:r>
              <w:rPr>
                <w:sz w:val="24"/>
                <w:szCs w:val="24"/>
              </w:rPr>
              <w:t>Preliminari bendra</w:t>
            </w:r>
            <w:r w:rsidR="00DA7411">
              <w:rPr>
                <w:sz w:val="24"/>
                <w:szCs w:val="24"/>
              </w:rPr>
              <w:t xml:space="preserve"> kaina, Eur su PVM</w:t>
            </w:r>
          </w:p>
        </w:tc>
      </w:tr>
      <w:tr w:rsidR="00DA7411" w:rsidRPr="003F449B" w14:paraId="75A755EF" w14:textId="77777777" w:rsidTr="00DA7411">
        <w:tc>
          <w:tcPr>
            <w:tcW w:w="570" w:type="dxa"/>
            <w:tcBorders>
              <w:top w:val="single" w:sz="4" w:space="0" w:color="auto"/>
              <w:bottom w:val="single" w:sz="4" w:space="0" w:color="auto"/>
            </w:tcBorders>
            <w:shd w:val="clear" w:color="auto" w:fill="auto"/>
          </w:tcPr>
          <w:p w14:paraId="149CB6B5" w14:textId="431348BA" w:rsidR="00DA7411" w:rsidRPr="003F37B9" w:rsidRDefault="00DA7411" w:rsidP="00604420">
            <w:pPr>
              <w:rPr>
                <w:sz w:val="24"/>
                <w:szCs w:val="24"/>
              </w:rPr>
            </w:pPr>
            <w:r w:rsidRPr="003F37B9">
              <w:rPr>
                <w:sz w:val="24"/>
                <w:szCs w:val="24"/>
              </w:rPr>
              <w:t>1.</w:t>
            </w:r>
          </w:p>
        </w:tc>
        <w:tc>
          <w:tcPr>
            <w:tcW w:w="3118" w:type="dxa"/>
            <w:tcBorders>
              <w:top w:val="single" w:sz="4" w:space="0" w:color="auto"/>
              <w:bottom w:val="single" w:sz="4" w:space="0" w:color="auto"/>
            </w:tcBorders>
            <w:shd w:val="clear" w:color="auto" w:fill="auto"/>
          </w:tcPr>
          <w:p w14:paraId="5B1A09CE" w14:textId="565E5460" w:rsidR="00DA7411" w:rsidRPr="006B03AC" w:rsidRDefault="00E71003" w:rsidP="00E71003">
            <w:pPr>
              <w:jc w:val="both"/>
              <w:rPr>
                <w:sz w:val="24"/>
                <w:szCs w:val="24"/>
              </w:rPr>
            </w:pPr>
            <w:r>
              <w:rPr>
                <w:sz w:val="24"/>
                <w:szCs w:val="24"/>
              </w:rPr>
              <w:t>Radijo megafonas</w:t>
            </w:r>
            <w:r w:rsidR="00DA7411">
              <w:rPr>
                <w:sz w:val="24"/>
                <w:szCs w:val="24"/>
              </w:rPr>
              <w:t xml:space="preserve"> </w:t>
            </w:r>
            <w:r w:rsidR="00C124DE">
              <w:rPr>
                <w:sz w:val="24"/>
                <w:szCs w:val="24"/>
              </w:rPr>
              <w:t>su pristatymu</w:t>
            </w:r>
          </w:p>
        </w:tc>
        <w:tc>
          <w:tcPr>
            <w:tcW w:w="956" w:type="dxa"/>
            <w:tcBorders>
              <w:top w:val="single" w:sz="4" w:space="0" w:color="auto"/>
              <w:bottom w:val="single" w:sz="4" w:space="0" w:color="auto"/>
              <w:right w:val="single" w:sz="4" w:space="0" w:color="auto"/>
            </w:tcBorders>
            <w:shd w:val="clear" w:color="auto" w:fill="auto"/>
          </w:tcPr>
          <w:p w14:paraId="10F70BB1" w14:textId="3F365CBE" w:rsidR="00DA7411" w:rsidRPr="003F449B" w:rsidRDefault="00DA7411" w:rsidP="00547576">
            <w:pPr>
              <w:jc w:val="center"/>
              <w:rPr>
                <w:sz w:val="24"/>
                <w:szCs w:val="24"/>
              </w:rPr>
            </w:pPr>
            <w:r>
              <w:rPr>
                <w:sz w:val="24"/>
                <w:szCs w:val="24"/>
              </w:rPr>
              <w:t>vnt.</w:t>
            </w:r>
          </w:p>
        </w:tc>
        <w:tc>
          <w:tcPr>
            <w:tcW w:w="1276" w:type="dxa"/>
            <w:tcBorders>
              <w:top w:val="single" w:sz="4" w:space="0" w:color="auto"/>
              <w:left w:val="single" w:sz="4" w:space="0" w:color="auto"/>
              <w:bottom w:val="single" w:sz="4" w:space="0" w:color="auto"/>
              <w:right w:val="single" w:sz="4" w:space="0" w:color="auto"/>
            </w:tcBorders>
          </w:tcPr>
          <w:p w14:paraId="0E9AE68D" w14:textId="77777777" w:rsidR="00DA7411" w:rsidRPr="003F449B" w:rsidRDefault="00DA7411" w:rsidP="00604420">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882F55" w14:textId="15335DB0" w:rsidR="00DA7411" w:rsidRPr="003F449B" w:rsidRDefault="00E71003" w:rsidP="00DA7411">
            <w:pPr>
              <w:jc w:val="center"/>
              <w:rPr>
                <w:b/>
                <w:sz w:val="24"/>
                <w:szCs w:val="24"/>
              </w:rPr>
            </w:pPr>
            <w:r>
              <w:rPr>
                <w:sz w:val="24"/>
                <w:szCs w:val="24"/>
              </w:rPr>
              <w:t xml:space="preserve">40 </w:t>
            </w:r>
          </w:p>
        </w:tc>
        <w:tc>
          <w:tcPr>
            <w:tcW w:w="2092" w:type="dxa"/>
            <w:tcBorders>
              <w:top w:val="single" w:sz="4" w:space="0" w:color="auto"/>
              <w:left w:val="single" w:sz="4" w:space="0" w:color="auto"/>
              <w:bottom w:val="single" w:sz="4" w:space="0" w:color="auto"/>
            </w:tcBorders>
            <w:shd w:val="clear" w:color="auto" w:fill="auto"/>
          </w:tcPr>
          <w:p w14:paraId="3B84EDE6" w14:textId="77777777" w:rsidR="00DA7411" w:rsidRPr="003F449B" w:rsidRDefault="00DA7411" w:rsidP="00604420">
            <w:pPr>
              <w:rPr>
                <w:b/>
                <w:sz w:val="24"/>
                <w:szCs w:val="24"/>
              </w:rPr>
            </w:pPr>
          </w:p>
        </w:tc>
      </w:tr>
      <w:tr w:rsidR="00E71003" w:rsidRPr="00E71748" w14:paraId="526E815C" w14:textId="77777777" w:rsidTr="00DA7411">
        <w:tc>
          <w:tcPr>
            <w:tcW w:w="570" w:type="dxa"/>
            <w:tcBorders>
              <w:top w:val="single" w:sz="4" w:space="0" w:color="auto"/>
              <w:bottom w:val="single" w:sz="4" w:space="0" w:color="auto"/>
            </w:tcBorders>
            <w:shd w:val="clear" w:color="auto" w:fill="auto"/>
          </w:tcPr>
          <w:p w14:paraId="7EBA1B6F" w14:textId="529202D7" w:rsidR="00E71003" w:rsidRPr="00E71748" w:rsidRDefault="00E71003" w:rsidP="00604420">
            <w:pPr>
              <w:rPr>
                <w:sz w:val="24"/>
                <w:szCs w:val="24"/>
              </w:rPr>
            </w:pPr>
            <w:r w:rsidRPr="00E71748">
              <w:rPr>
                <w:sz w:val="24"/>
                <w:szCs w:val="24"/>
              </w:rPr>
              <w:t>2.</w:t>
            </w:r>
          </w:p>
        </w:tc>
        <w:tc>
          <w:tcPr>
            <w:tcW w:w="3118" w:type="dxa"/>
            <w:tcBorders>
              <w:top w:val="single" w:sz="4" w:space="0" w:color="auto"/>
              <w:bottom w:val="single" w:sz="4" w:space="0" w:color="auto"/>
            </w:tcBorders>
            <w:shd w:val="clear" w:color="auto" w:fill="auto"/>
          </w:tcPr>
          <w:p w14:paraId="44BB756C" w14:textId="7432A7DA" w:rsidR="00E71003" w:rsidRPr="00E71748" w:rsidRDefault="00E71003" w:rsidP="00C124DE">
            <w:pPr>
              <w:jc w:val="both"/>
              <w:rPr>
                <w:sz w:val="24"/>
                <w:szCs w:val="24"/>
              </w:rPr>
            </w:pPr>
            <w:r w:rsidRPr="00E71748">
              <w:rPr>
                <w:sz w:val="24"/>
                <w:szCs w:val="24"/>
              </w:rPr>
              <w:t>Radijo megafono</w:t>
            </w:r>
            <w:r w:rsidR="00023EC4" w:rsidRPr="00E71748">
              <w:rPr>
                <w:sz w:val="24"/>
                <w:szCs w:val="24"/>
              </w:rPr>
              <w:t xml:space="preserve"> </w:t>
            </w:r>
            <w:r w:rsidRPr="00E71748">
              <w:rPr>
                <w:sz w:val="24"/>
                <w:szCs w:val="24"/>
              </w:rPr>
              <w:t>sumontavimas</w:t>
            </w:r>
          </w:p>
        </w:tc>
        <w:tc>
          <w:tcPr>
            <w:tcW w:w="956" w:type="dxa"/>
            <w:tcBorders>
              <w:top w:val="single" w:sz="4" w:space="0" w:color="auto"/>
              <w:bottom w:val="single" w:sz="4" w:space="0" w:color="auto"/>
              <w:right w:val="single" w:sz="4" w:space="0" w:color="auto"/>
            </w:tcBorders>
            <w:shd w:val="clear" w:color="auto" w:fill="auto"/>
          </w:tcPr>
          <w:p w14:paraId="66949310" w14:textId="5DCA42B6" w:rsidR="00E71003" w:rsidRPr="00E71748" w:rsidRDefault="00E71003" w:rsidP="00547576">
            <w:pPr>
              <w:jc w:val="center"/>
              <w:rPr>
                <w:sz w:val="24"/>
                <w:szCs w:val="24"/>
              </w:rPr>
            </w:pPr>
            <w:r w:rsidRPr="00E71748">
              <w:rPr>
                <w:sz w:val="24"/>
                <w:szCs w:val="24"/>
              </w:rPr>
              <w:t>vnt.</w:t>
            </w:r>
          </w:p>
        </w:tc>
        <w:tc>
          <w:tcPr>
            <w:tcW w:w="1276" w:type="dxa"/>
            <w:tcBorders>
              <w:top w:val="single" w:sz="4" w:space="0" w:color="auto"/>
              <w:left w:val="single" w:sz="4" w:space="0" w:color="auto"/>
              <w:bottom w:val="single" w:sz="4" w:space="0" w:color="auto"/>
              <w:right w:val="single" w:sz="4" w:space="0" w:color="auto"/>
            </w:tcBorders>
          </w:tcPr>
          <w:p w14:paraId="6CDABD0D" w14:textId="77777777" w:rsidR="00E71003" w:rsidRPr="00E71748" w:rsidRDefault="00E71003" w:rsidP="00604420">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939FAC" w14:textId="0ED4B1B4" w:rsidR="00E71003" w:rsidRPr="00E71748" w:rsidRDefault="00E71003" w:rsidP="00DA7411">
            <w:pPr>
              <w:jc w:val="center"/>
              <w:rPr>
                <w:sz w:val="24"/>
                <w:szCs w:val="24"/>
              </w:rPr>
            </w:pPr>
            <w:r w:rsidRPr="00E71748">
              <w:rPr>
                <w:sz w:val="24"/>
                <w:szCs w:val="24"/>
              </w:rPr>
              <w:t xml:space="preserve">40 </w:t>
            </w:r>
          </w:p>
        </w:tc>
        <w:tc>
          <w:tcPr>
            <w:tcW w:w="2092" w:type="dxa"/>
            <w:tcBorders>
              <w:top w:val="single" w:sz="4" w:space="0" w:color="auto"/>
              <w:left w:val="single" w:sz="4" w:space="0" w:color="auto"/>
              <w:bottom w:val="single" w:sz="4" w:space="0" w:color="auto"/>
            </w:tcBorders>
            <w:shd w:val="clear" w:color="auto" w:fill="auto"/>
          </w:tcPr>
          <w:p w14:paraId="20615E61" w14:textId="77777777" w:rsidR="00E71003" w:rsidRPr="00E71748" w:rsidRDefault="00E71003" w:rsidP="00604420">
            <w:pPr>
              <w:rPr>
                <w:sz w:val="24"/>
                <w:szCs w:val="24"/>
              </w:rPr>
            </w:pPr>
          </w:p>
        </w:tc>
      </w:tr>
      <w:tr w:rsidR="00E71003" w:rsidRPr="00E71748" w14:paraId="30A55A9D" w14:textId="77777777" w:rsidTr="00DA7411">
        <w:tc>
          <w:tcPr>
            <w:tcW w:w="570" w:type="dxa"/>
            <w:tcBorders>
              <w:top w:val="single" w:sz="4" w:space="0" w:color="auto"/>
              <w:bottom w:val="single" w:sz="4" w:space="0" w:color="auto"/>
            </w:tcBorders>
            <w:shd w:val="clear" w:color="auto" w:fill="auto"/>
          </w:tcPr>
          <w:p w14:paraId="548E03E8" w14:textId="4683C8B9" w:rsidR="00E71003" w:rsidRPr="00E71748" w:rsidRDefault="00E71003" w:rsidP="00604420">
            <w:pPr>
              <w:rPr>
                <w:sz w:val="24"/>
                <w:szCs w:val="24"/>
              </w:rPr>
            </w:pPr>
            <w:r w:rsidRPr="00E71748">
              <w:rPr>
                <w:sz w:val="24"/>
                <w:szCs w:val="24"/>
              </w:rPr>
              <w:t>3.</w:t>
            </w:r>
          </w:p>
        </w:tc>
        <w:tc>
          <w:tcPr>
            <w:tcW w:w="3118" w:type="dxa"/>
            <w:tcBorders>
              <w:top w:val="single" w:sz="4" w:space="0" w:color="auto"/>
              <w:bottom w:val="single" w:sz="4" w:space="0" w:color="auto"/>
            </w:tcBorders>
            <w:shd w:val="clear" w:color="auto" w:fill="auto"/>
          </w:tcPr>
          <w:p w14:paraId="6738C202" w14:textId="71A4CC85" w:rsidR="00E71003" w:rsidRPr="00E71748" w:rsidRDefault="00E71003" w:rsidP="008E3C1C">
            <w:pPr>
              <w:jc w:val="both"/>
              <w:rPr>
                <w:sz w:val="24"/>
                <w:szCs w:val="24"/>
              </w:rPr>
            </w:pPr>
            <w:r w:rsidRPr="00E71748">
              <w:rPr>
                <w:sz w:val="24"/>
                <w:szCs w:val="24"/>
              </w:rPr>
              <w:t>Radijo megafono išmontavimas</w:t>
            </w:r>
            <w:r w:rsidR="00BE243C">
              <w:rPr>
                <w:sz w:val="24"/>
                <w:szCs w:val="24"/>
              </w:rPr>
              <w:t xml:space="preserve"> ir </w:t>
            </w:r>
            <w:r w:rsidR="008E3C1C">
              <w:rPr>
                <w:sz w:val="24"/>
                <w:szCs w:val="24"/>
              </w:rPr>
              <w:t>iš</w:t>
            </w:r>
            <w:r w:rsidR="00BE243C">
              <w:rPr>
                <w:sz w:val="24"/>
                <w:szCs w:val="24"/>
              </w:rPr>
              <w:t>vežimas į perkančiosios organizacijos nurodytą vietą</w:t>
            </w:r>
          </w:p>
        </w:tc>
        <w:tc>
          <w:tcPr>
            <w:tcW w:w="956" w:type="dxa"/>
            <w:tcBorders>
              <w:top w:val="single" w:sz="4" w:space="0" w:color="auto"/>
              <w:bottom w:val="single" w:sz="4" w:space="0" w:color="auto"/>
              <w:right w:val="single" w:sz="4" w:space="0" w:color="auto"/>
            </w:tcBorders>
            <w:shd w:val="clear" w:color="auto" w:fill="auto"/>
          </w:tcPr>
          <w:p w14:paraId="0777A1B1" w14:textId="07C52225" w:rsidR="00E71003" w:rsidRPr="00E71748" w:rsidRDefault="00E71003" w:rsidP="00547576">
            <w:pPr>
              <w:jc w:val="center"/>
              <w:rPr>
                <w:sz w:val="24"/>
                <w:szCs w:val="24"/>
              </w:rPr>
            </w:pPr>
            <w:r w:rsidRPr="00E71748">
              <w:rPr>
                <w:sz w:val="24"/>
                <w:szCs w:val="24"/>
              </w:rPr>
              <w:t>vnt.</w:t>
            </w:r>
          </w:p>
        </w:tc>
        <w:tc>
          <w:tcPr>
            <w:tcW w:w="1276" w:type="dxa"/>
            <w:tcBorders>
              <w:top w:val="single" w:sz="4" w:space="0" w:color="auto"/>
              <w:left w:val="single" w:sz="4" w:space="0" w:color="auto"/>
              <w:bottom w:val="single" w:sz="4" w:space="0" w:color="auto"/>
              <w:right w:val="single" w:sz="4" w:space="0" w:color="auto"/>
            </w:tcBorders>
          </w:tcPr>
          <w:p w14:paraId="1382CA69" w14:textId="77777777" w:rsidR="00E71003" w:rsidRPr="00E71748" w:rsidRDefault="00E71003" w:rsidP="00604420">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9BE015" w14:textId="6E9DE5B4" w:rsidR="00E71003" w:rsidRPr="00E71748" w:rsidRDefault="00E71003" w:rsidP="00DA7411">
            <w:pPr>
              <w:jc w:val="center"/>
              <w:rPr>
                <w:sz w:val="24"/>
                <w:szCs w:val="24"/>
              </w:rPr>
            </w:pPr>
            <w:r w:rsidRPr="00E71748">
              <w:rPr>
                <w:sz w:val="24"/>
                <w:szCs w:val="24"/>
              </w:rPr>
              <w:t>40</w:t>
            </w:r>
          </w:p>
        </w:tc>
        <w:tc>
          <w:tcPr>
            <w:tcW w:w="2092" w:type="dxa"/>
            <w:tcBorders>
              <w:top w:val="single" w:sz="4" w:space="0" w:color="auto"/>
              <w:left w:val="single" w:sz="4" w:space="0" w:color="auto"/>
              <w:bottom w:val="single" w:sz="4" w:space="0" w:color="auto"/>
            </w:tcBorders>
            <w:shd w:val="clear" w:color="auto" w:fill="auto"/>
          </w:tcPr>
          <w:p w14:paraId="45F05979" w14:textId="77777777" w:rsidR="00E71003" w:rsidRPr="00E71748" w:rsidRDefault="00E71003" w:rsidP="00604420">
            <w:pPr>
              <w:rPr>
                <w:sz w:val="24"/>
                <w:szCs w:val="24"/>
              </w:rPr>
            </w:pPr>
          </w:p>
        </w:tc>
      </w:tr>
      <w:tr w:rsidR="00D81DC0" w:rsidRPr="003F449B" w14:paraId="0B0A1676" w14:textId="77777777" w:rsidTr="00204CE1">
        <w:tc>
          <w:tcPr>
            <w:tcW w:w="7763" w:type="dxa"/>
            <w:gridSpan w:val="5"/>
            <w:tcBorders>
              <w:top w:val="single" w:sz="4" w:space="0" w:color="auto"/>
              <w:right w:val="single" w:sz="12" w:space="0" w:color="auto"/>
            </w:tcBorders>
          </w:tcPr>
          <w:p w14:paraId="396C181E" w14:textId="4CFAA2B1" w:rsidR="00D81DC0" w:rsidRDefault="00204CE1" w:rsidP="00604C1F">
            <w:pPr>
              <w:jc w:val="right"/>
              <w:rPr>
                <w:sz w:val="24"/>
                <w:szCs w:val="24"/>
              </w:rPr>
            </w:pPr>
            <w:r>
              <w:rPr>
                <w:b/>
                <w:sz w:val="24"/>
                <w:szCs w:val="24"/>
              </w:rPr>
              <w:t>Preliminari b</w:t>
            </w:r>
            <w:r w:rsidR="00D81DC0" w:rsidRPr="00DC0E60">
              <w:rPr>
                <w:b/>
                <w:sz w:val="24"/>
                <w:szCs w:val="24"/>
              </w:rPr>
              <w:t xml:space="preserve">endra kaina </w:t>
            </w:r>
            <w:r w:rsidR="00D81DC0">
              <w:rPr>
                <w:b/>
                <w:sz w:val="24"/>
                <w:szCs w:val="24"/>
              </w:rPr>
              <w:t>Eur</w:t>
            </w:r>
            <w:r w:rsidR="00D81DC0" w:rsidRPr="00DC0E60">
              <w:rPr>
                <w:b/>
                <w:sz w:val="24"/>
                <w:szCs w:val="24"/>
              </w:rPr>
              <w:t xml:space="preserve"> </w:t>
            </w:r>
            <w:r w:rsidR="00D81DC0">
              <w:rPr>
                <w:b/>
                <w:sz w:val="24"/>
                <w:szCs w:val="24"/>
              </w:rPr>
              <w:t xml:space="preserve">su PVM </w:t>
            </w:r>
            <w:r w:rsidR="00D81DC0" w:rsidRPr="00531369">
              <w:rPr>
                <w:sz w:val="24"/>
                <w:szCs w:val="24"/>
              </w:rPr>
              <w:t>(suma skaičiais ir žodžiais)</w:t>
            </w:r>
          </w:p>
          <w:p w14:paraId="41A8BA24" w14:textId="77CAC81E" w:rsidR="00D81DC0" w:rsidRPr="00DC0E60" w:rsidRDefault="00D81DC0" w:rsidP="00531369">
            <w:pPr>
              <w:rPr>
                <w:b/>
                <w:sz w:val="24"/>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tcPr>
          <w:p w14:paraId="00F9D26B" w14:textId="77777777" w:rsidR="00D81DC0" w:rsidRPr="003F449B" w:rsidRDefault="00D81DC0" w:rsidP="00604420">
            <w:pPr>
              <w:rPr>
                <w:b/>
                <w:sz w:val="24"/>
                <w:szCs w:val="24"/>
              </w:rPr>
            </w:pPr>
          </w:p>
        </w:tc>
      </w:tr>
    </w:tbl>
    <w:p w14:paraId="660372B4" w14:textId="3B129D92" w:rsidR="009809B2" w:rsidRPr="009809B2" w:rsidRDefault="009809B2" w:rsidP="009809B2">
      <w:pPr>
        <w:jc w:val="both"/>
        <w:rPr>
          <w:i/>
          <w:szCs w:val="22"/>
        </w:rPr>
      </w:pPr>
      <w:r w:rsidRPr="009809B2">
        <w:rPr>
          <w:i/>
          <w:szCs w:val="22"/>
        </w:rPr>
        <w:t>Pastabos:</w:t>
      </w:r>
    </w:p>
    <w:p w14:paraId="2D545F06" w14:textId="1DC6657A" w:rsidR="009809B2" w:rsidRPr="009809B2" w:rsidRDefault="009809B2" w:rsidP="009809B2">
      <w:pPr>
        <w:jc w:val="both"/>
        <w:rPr>
          <w:i/>
          <w:szCs w:val="22"/>
        </w:rPr>
      </w:pPr>
      <w:r w:rsidRPr="009809B2">
        <w:rPr>
          <w:i/>
          <w:szCs w:val="22"/>
        </w:rPr>
        <w:t xml:space="preserve">- </w:t>
      </w:r>
      <w:r w:rsidR="00204CE1">
        <w:rPr>
          <w:i/>
          <w:szCs w:val="22"/>
        </w:rPr>
        <w:t xml:space="preserve">įkainiai ir </w:t>
      </w:r>
      <w:r w:rsidRPr="009809B2">
        <w:rPr>
          <w:i/>
          <w:szCs w:val="22"/>
        </w:rPr>
        <w:t xml:space="preserve">kainos pasiūlyme </w:t>
      </w:r>
      <w:r w:rsidR="00204CE1">
        <w:rPr>
          <w:i/>
          <w:szCs w:val="22"/>
        </w:rPr>
        <w:t>nurodomi</w:t>
      </w:r>
      <w:r w:rsidRPr="009809B2">
        <w:rPr>
          <w:i/>
          <w:szCs w:val="22"/>
        </w:rPr>
        <w:t xml:space="preserve"> paliekant du skaitmenis po kablelio;</w:t>
      </w:r>
    </w:p>
    <w:p w14:paraId="18CE37C8" w14:textId="77777777" w:rsidR="009809B2" w:rsidRPr="009809B2" w:rsidRDefault="009809B2" w:rsidP="009809B2">
      <w:pPr>
        <w:jc w:val="both"/>
        <w:rPr>
          <w:i/>
          <w:szCs w:val="22"/>
        </w:rPr>
      </w:pPr>
      <w:r w:rsidRPr="009809B2">
        <w:rPr>
          <w:i/>
          <w:szCs w:val="22"/>
        </w:rPr>
        <w:t>- bendra kaina turi atitikti pateiktų jos sudėtinių dalių sumą;</w:t>
      </w:r>
    </w:p>
    <w:p w14:paraId="6D102454" w14:textId="77777777" w:rsidR="00204CE1" w:rsidRDefault="009809B2" w:rsidP="00204CE1">
      <w:pPr>
        <w:jc w:val="both"/>
        <w:rPr>
          <w:i/>
          <w:szCs w:val="22"/>
        </w:rPr>
      </w:pPr>
      <w:r w:rsidRPr="009809B2">
        <w:rPr>
          <w:i/>
          <w:szCs w:val="22"/>
        </w:rPr>
        <w:t>- tais atvejais, kai pagal galiojančius teisės aktus tiekėjui nereikia mokėti PVM, jis atitinkamų skilčių nepildo ir nurodo pr</w:t>
      </w:r>
      <w:r w:rsidR="004D5311">
        <w:rPr>
          <w:i/>
          <w:szCs w:val="22"/>
        </w:rPr>
        <w:t>iežastis, dėl kurių</w:t>
      </w:r>
      <w:r w:rsidR="00204CE1">
        <w:rPr>
          <w:i/>
          <w:szCs w:val="22"/>
        </w:rPr>
        <w:t xml:space="preserve"> PVM nemoka;</w:t>
      </w:r>
    </w:p>
    <w:p w14:paraId="25F3C906" w14:textId="733C9EBD" w:rsidR="00204CE1" w:rsidRPr="00204CE1" w:rsidRDefault="00204CE1" w:rsidP="00204CE1">
      <w:pPr>
        <w:jc w:val="both"/>
        <w:rPr>
          <w:i/>
        </w:rPr>
      </w:pPr>
      <w:r w:rsidRPr="00204CE1">
        <w:rPr>
          <w:i/>
        </w:rPr>
        <w:t xml:space="preserve"> - </w:t>
      </w:r>
      <w:r w:rsidRPr="00204CE1">
        <w:rPr>
          <w:i/>
          <w:lang w:eastAsia="en-US"/>
        </w:rPr>
        <w:t>nurodyti kiekiai yra preliminarūs Perkančioji organizacija neįsipareigoja nupirkti viso nurodyto preliminaraus kiekio. Nurodyti kiekiai gali keistis, tačiau nei daugiau nei 50 proc. į didžiąją ar mažąją pusę.</w:t>
      </w:r>
      <w:r w:rsidRPr="00204CE1">
        <w:rPr>
          <w:lang w:eastAsia="en-US"/>
        </w:rPr>
        <w:t xml:space="preserve"> </w:t>
      </w:r>
    </w:p>
    <w:p w14:paraId="3EE76015" w14:textId="77777777" w:rsidR="00204CE1" w:rsidRPr="004D5311" w:rsidRDefault="00204CE1" w:rsidP="00B25309">
      <w:pPr>
        <w:jc w:val="both"/>
        <w:rPr>
          <w:i/>
          <w:szCs w:val="22"/>
        </w:rPr>
      </w:pPr>
    </w:p>
    <w:p w14:paraId="6D8A70D0" w14:textId="14A6E0D9" w:rsidR="002A43CC" w:rsidRDefault="00350523" w:rsidP="004D5311">
      <w:pPr>
        <w:tabs>
          <w:tab w:val="right" w:leader="underscore" w:pos="9639"/>
        </w:tabs>
        <w:jc w:val="both"/>
        <w:rPr>
          <w:sz w:val="24"/>
          <w:szCs w:val="24"/>
        </w:rPr>
      </w:pPr>
      <w:r w:rsidRPr="00350523">
        <w:rPr>
          <w:color w:val="000000"/>
          <w:sz w:val="24"/>
          <w:szCs w:val="24"/>
          <w:lang w:eastAsia="en-US"/>
        </w:rPr>
        <w:t xml:space="preserve">          </w:t>
      </w:r>
      <w:r w:rsidR="00496419" w:rsidRPr="009B389C">
        <w:rPr>
          <w:sz w:val="24"/>
          <w:szCs w:val="24"/>
        </w:rPr>
        <w:t>Teikdami šį pasiūlymą mes patvirtiname, kad</w:t>
      </w:r>
      <w:r w:rsidR="00DA7411">
        <w:rPr>
          <w:sz w:val="24"/>
          <w:szCs w:val="24"/>
          <w:lang w:eastAsia="en-US"/>
        </w:rPr>
        <w:t xml:space="preserve"> siūlomos</w:t>
      </w:r>
      <w:r w:rsidR="00496419" w:rsidRPr="009B389C">
        <w:rPr>
          <w:sz w:val="24"/>
          <w:szCs w:val="24"/>
          <w:lang w:eastAsia="en-US"/>
        </w:rPr>
        <w:t xml:space="preserve"> </w:t>
      </w:r>
      <w:r w:rsidR="00DA7411">
        <w:rPr>
          <w:sz w:val="24"/>
          <w:szCs w:val="24"/>
          <w:lang w:eastAsia="en-US"/>
        </w:rPr>
        <w:t xml:space="preserve">Prekės </w:t>
      </w:r>
      <w:r w:rsidR="00496419" w:rsidRPr="009B389C">
        <w:rPr>
          <w:sz w:val="24"/>
          <w:szCs w:val="24"/>
          <w:lang w:eastAsia="en-US"/>
        </w:rPr>
        <w:t>visiškai atitinka pirkimo dokumentuose nurodytus reikalavimus</w:t>
      </w:r>
      <w:r w:rsidR="00BE4894" w:rsidRPr="009B389C">
        <w:rPr>
          <w:sz w:val="24"/>
          <w:szCs w:val="24"/>
          <w:lang w:eastAsia="en-US"/>
        </w:rPr>
        <w:t xml:space="preserve">, </w:t>
      </w:r>
      <w:r w:rsidR="00496419" w:rsidRPr="009B389C">
        <w:rPr>
          <w:sz w:val="24"/>
          <w:szCs w:val="24"/>
        </w:rPr>
        <w:t xml:space="preserve">į mūsų siūlomą kainą įskaičiuotos visos išlaidos ir visi </w:t>
      </w:r>
      <w:r w:rsidR="00496419" w:rsidRPr="009B389C">
        <w:rPr>
          <w:sz w:val="24"/>
          <w:szCs w:val="24"/>
        </w:rPr>
        <w:lastRenderedPageBreak/>
        <w:t>mokesčiai ir mes prisiimame riziką už visas išlaidas, kurias, teikdami pasiūlymą ir laikydamiesi pirkimo dokumentuose nustatytų reikalavimų, privalėjom</w:t>
      </w:r>
      <w:r w:rsidR="009809B2">
        <w:rPr>
          <w:sz w:val="24"/>
          <w:szCs w:val="24"/>
        </w:rPr>
        <w:t>e</w:t>
      </w:r>
      <w:r w:rsidR="004D5311">
        <w:rPr>
          <w:sz w:val="24"/>
          <w:szCs w:val="24"/>
        </w:rPr>
        <w:t xml:space="preserve"> įskaičiuoti į pasiūlymo kainą.</w:t>
      </w:r>
    </w:p>
    <w:p w14:paraId="4FF929DA" w14:textId="77777777" w:rsidR="004D5311" w:rsidRPr="00772042" w:rsidRDefault="004D5311" w:rsidP="004D5311">
      <w:pPr>
        <w:tabs>
          <w:tab w:val="right" w:leader="underscore" w:pos="9639"/>
        </w:tabs>
        <w:jc w:val="both"/>
        <w:rPr>
          <w:sz w:val="24"/>
          <w:szCs w:val="24"/>
        </w:rPr>
      </w:pPr>
    </w:p>
    <w:p w14:paraId="6D8A70D1" w14:textId="32A00923" w:rsidR="00772042" w:rsidRPr="00772042" w:rsidRDefault="00772042" w:rsidP="00772042">
      <w:pPr>
        <w:ind w:firstLine="709"/>
        <w:jc w:val="both"/>
        <w:rPr>
          <w:b/>
          <w:sz w:val="24"/>
          <w:lang w:eastAsia="en-US"/>
        </w:rPr>
      </w:pPr>
      <w:r w:rsidRPr="00772042">
        <w:rPr>
          <w:b/>
          <w:sz w:val="24"/>
          <w:szCs w:val="24"/>
          <w:lang w:eastAsia="en-US"/>
        </w:rPr>
        <w:t>Sutartyje</w:t>
      </w:r>
      <w:r w:rsidR="00566008">
        <w:rPr>
          <w:b/>
          <w:sz w:val="24"/>
          <w:szCs w:val="24"/>
          <w:lang w:eastAsia="en-US"/>
        </w:rPr>
        <w:t xml:space="preserve"> </w:t>
      </w:r>
      <w:r w:rsidRPr="00772042">
        <w:rPr>
          <w:b/>
          <w:sz w:val="24"/>
          <w:szCs w:val="24"/>
          <w:lang w:eastAsia="en-US"/>
        </w:rPr>
        <w:t>bus fiksuojam</w:t>
      </w:r>
      <w:r w:rsidR="00923F0E">
        <w:rPr>
          <w:b/>
          <w:sz w:val="24"/>
          <w:szCs w:val="24"/>
          <w:lang w:eastAsia="en-US"/>
        </w:rPr>
        <w:t>i</w:t>
      </w:r>
      <w:r w:rsidR="009809B2">
        <w:rPr>
          <w:b/>
          <w:sz w:val="24"/>
          <w:szCs w:val="24"/>
          <w:lang w:eastAsia="en-US"/>
        </w:rPr>
        <w:t xml:space="preserve"> </w:t>
      </w:r>
      <w:r w:rsidR="00923F0E">
        <w:rPr>
          <w:b/>
          <w:sz w:val="24"/>
          <w:szCs w:val="24"/>
          <w:lang w:eastAsia="en-US"/>
        </w:rPr>
        <w:t>įkainiai</w:t>
      </w:r>
      <w:r w:rsidR="00496419">
        <w:rPr>
          <w:b/>
          <w:sz w:val="24"/>
          <w:lang w:eastAsia="en-US"/>
        </w:rPr>
        <w:t>.</w:t>
      </w:r>
    </w:p>
    <w:p w14:paraId="6D8A70D2" w14:textId="77777777" w:rsidR="00772042" w:rsidRPr="00772042" w:rsidRDefault="00772042" w:rsidP="00772042">
      <w:pPr>
        <w:ind w:firstLine="720"/>
        <w:jc w:val="both"/>
        <w:rPr>
          <w:b/>
          <w:sz w:val="24"/>
          <w:szCs w:val="24"/>
          <w:lang w:eastAsia="en-US"/>
        </w:rPr>
      </w:pPr>
    </w:p>
    <w:tbl>
      <w:tblPr>
        <w:tblW w:w="0" w:type="auto"/>
        <w:tblLayout w:type="fixed"/>
        <w:tblLook w:val="01E0" w:firstRow="1" w:lastRow="1" w:firstColumn="1" w:lastColumn="1" w:noHBand="0" w:noVBand="0"/>
      </w:tblPr>
      <w:tblGrid>
        <w:gridCol w:w="9828"/>
      </w:tblGrid>
      <w:tr w:rsidR="00772042" w:rsidRPr="00772042" w14:paraId="6D8A70E1" w14:textId="77777777" w:rsidTr="008F69FE">
        <w:trPr>
          <w:trHeight w:val="324"/>
        </w:trPr>
        <w:tc>
          <w:tcPr>
            <w:tcW w:w="9828" w:type="dxa"/>
          </w:tcPr>
          <w:p w14:paraId="6D8A70D3" w14:textId="2C2FCF7F" w:rsidR="00772042" w:rsidRPr="00B25309" w:rsidRDefault="00E15386" w:rsidP="00B25309">
            <w:pPr>
              <w:ind w:right="-108" w:firstLine="709"/>
              <w:jc w:val="both"/>
              <w:rPr>
                <w:rFonts w:eastAsia="Calibri"/>
                <w:bCs/>
                <w:sz w:val="24"/>
                <w:szCs w:val="24"/>
                <w:lang w:eastAsia="en-US"/>
              </w:rPr>
            </w:pPr>
            <w:r w:rsidRPr="00E15386">
              <w:rPr>
                <w:rFonts w:eastAsia="Calibri"/>
                <w:sz w:val="24"/>
                <w:szCs w:val="24"/>
                <w:lang w:eastAsia="en-US"/>
              </w:rPr>
              <w:t>Ši pasiūlyme yra pateikta ir konfidenciali informacija (dokumentai su konfidencialia informacija pateikti („prisegti“ atskirai).</w:t>
            </w:r>
            <w:r w:rsidRPr="00E15386">
              <w:rPr>
                <w:rFonts w:eastAsia="Calibri"/>
                <w:b/>
                <w:bCs/>
                <w:sz w:val="24"/>
                <w:szCs w:val="24"/>
                <w:lang w:eastAsia="en-US"/>
              </w:rPr>
              <w:t xml:space="preserve"> </w:t>
            </w:r>
            <w:r w:rsidRPr="00B25309">
              <w:rPr>
                <w:rFonts w:eastAsia="Calibri"/>
                <w:bCs/>
                <w:sz w:val="24"/>
                <w:szCs w:val="24"/>
                <w:lang w:eastAsia="en-US"/>
              </w:rPr>
              <w:t xml:space="preserve">Atkreipiame dėmesį, kad nurodydamas konfidencialią informaciją tiekėjas turi pateikti pagrindimą dėl pasiūlyme nurodytos konfidencialios informacijos (kaip yra nurodyta pirkimo </w:t>
            </w:r>
            <w:r w:rsidR="00C17DFE">
              <w:rPr>
                <w:rFonts w:eastAsia="Calibri"/>
                <w:bCs/>
                <w:sz w:val="24"/>
                <w:szCs w:val="24"/>
                <w:lang w:eastAsia="en-US"/>
              </w:rPr>
              <w:t>sąlygų aprašo 29</w:t>
            </w:r>
            <w:r w:rsidRPr="00612CD7">
              <w:rPr>
                <w:rFonts w:eastAsia="Calibri"/>
                <w:bCs/>
                <w:sz w:val="24"/>
                <w:szCs w:val="24"/>
                <w:lang w:eastAsia="en-US"/>
              </w:rPr>
              <w:t xml:space="preserve"> punkte):</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531"/>
              <w:gridCol w:w="3513"/>
            </w:tblGrid>
            <w:tr w:rsidR="00772042" w:rsidRPr="00772042" w14:paraId="6D8A70D7" w14:textId="77777777" w:rsidTr="009B389C">
              <w:trPr>
                <w:trHeight w:val="632"/>
              </w:trPr>
              <w:tc>
                <w:tcPr>
                  <w:tcW w:w="560" w:type="dxa"/>
                </w:tcPr>
                <w:p w14:paraId="6D8A70D4" w14:textId="77777777" w:rsidR="00772042" w:rsidRPr="00772042" w:rsidRDefault="00772042" w:rsidP="00772042">
                  <w:pPr>
                    <w:ind w:right="-108"/>
                    <w:jc w:val="both"/>
                    <w:rPr>
                      <w:sz w:val="24"/>
                      <w:szCs w:val="24"/>
                      <w:lang w:eastAsia="en-US"/>
                    </w:rPr>
                  </w:pPr>
                  <w:r w:rsidRPr="00772042">
                    <w:rPr>
                      <w:sz w:val="24"/>
                      <w:szCs w:val="22"/>
                      <w:lang w:eastAsia="en-US"/>
                    </w:rPr>
                    <w:t>Eil.Nr.</w:t>
                  </w:r>
                </w:p>
              </w:tc>
              <w:tc>
                <w:tcPr>
                  <w:tcW w:w="5531" w:type="dxa"/>
                </w:tcPr>
                <w:p w14:paraId="6D8A70D5" w14:textId="77777777" w:rsidR="00772042" w:rsidRPr="00772042" w:rsidRDefault="00772042" w:rsidP="00772042">
                  <w:pPr>
                    <w:ind w:right="-108"/>
                    <w:jc w:val="center"/>
                    <w:rPr>
                      <w:sz w:val="24"/>
                      <w:szCs w:val="24"/>
                      <w:lang w:eastAsia="en-US"/>
                    </w:rPr>
                  </w:pPr>
                  <w:r w:rsidRPr="00772042">
                    <w:rPr>
                      <w:sz w:val="24"/>
                      <w:szCs w:val="22"/>
                      <w:lang w:eastAsia="en-US"/>
                    </w:rPr>
                    <w:t>Pateikto dokumento pavadinimas (rekomenduojama pavadinime vartoti žodį „Konfidencialu“)</w:t>
                  </w:r>
                </w:p>
              </w:tc>
              <w:tc>
                <w:tcPr>
                  <w:tcW w:w="3513" w:type="dxa"/>
                </w:tcPr>
                <w:p w14:paraId="6D8A70D6" w14:textId="77777777" w:rsidR="00772042" w:rsidRPr="00772042" w:rsidRDefault="00772042" w:rsidP="00772042">
                  <w:pPr>
                    <w:ind w:right="-108"/>
                    <w:jc w:val="center"/>
                    <w:rPr>
                      <w:sz w:val="24"/>
                      <w:szCs w:val="24"/>
                      <w:lang w:eastAsia="en-US"/>
                    </w:rPr>
                  </w:pPr>
                  <w:r w:rsidRPr="00772042">
                    <w:rPr>
                      <w:sz w:val="24"/>
                      <w:szCs w:val="22"/>
                      <w:lang w:eastAsia="en-US"/>
                    </w:rPr>
                    <w:t xml:space="preserve">Dokumentas yra įkeltas šioje CVP IS pasiūlymo lango eilutėje </w:t>
                  </w:r>
                </w:p>
              </w:tc>
            </w:tr>
            <w:tr w:rsidR="00772042" w:rsidRPr="00772042" w14:paraId="6D8A70DB" w14:textId="77777777" w:rsidTr="009B389C">
              <w:trPr>
                <w:trHeight w:val="158"/>
              </w:trPr>
              <w:tc>
                <w:tcPr>
                  <w:tcW w:w="560" w:type="dxa"/>
                </w:tcPr>
                <w:p w14:paraId="6D8A70D8" w14:textId="77777777" w:rsidR="00772042" w:rsidRPr="00772042" w:rsidRDefault="00772042" w:rsidP="00772042">
                  <w:pPr>
                    <w:jc w:val="both"/>
                    <w:rPr>
                      <w:sz w:val="24"/>
                      <w:szCs w:val="24"/>
                      <w:lang w:eastAsia="en-US"/>
                    </w:rPr>
                  </w:pPr>
                </w:p>
              </w:tc>
              <w:tc>
                <w:tcPr>
                  <w:tcW w:w="5531" w:type="dxa"/>
                </w:tcPr>
                <w:p w14:paraId="6D8A70D9" w14:textId="77777777" w:rsidR="00772042" w:rsidRPr="00772042" w:rsidRDefault="00772042" w:rsidP="00772042">
                  <w:pPr>
                    <w:jc w:val="both"/>
                    <w:rPr>
                      <w:sz w:val="24"/>
                      <w:szCs w:val="24"/>
                      <w:lang w:eastAsia="en-US"/>
                    </w:rPr>
                  </w:pPr>
                </w:p>
              </w:tc>
              <w:tc>
                <w:tcPr>
                  <w:tcW w:w="3513" w:type="dxa"/>
                </w:tcPr>
                <w:p w14:paraId="6D8A70DA" w14:textId="77777777" w:rsidR="00772042" w:rsidRPr="00772042" w:rsidRDefault="00772042" w:rsidP="00772042">
                  <w:pPr>
                    <w:jc w:val="both"/>
                    <w:rPr>
                      <w:sz w:val="24"/>
                      <w:szCs w:val="24"/>
                      <w:lang w:eastAsia="en-US"/>
                    </w:rPr>
                  </w:pPr>
                </w:p>
              </w:tc>
            </w:tr>
            <w:tr w:rsidR="00772042" w:rsidRPr="00772042" w14:paraId="6D8A70DF" w14:textId="77777777" w:rsidTr="009B389C">
              <w:trPr>
                <w:trHeight w:val="237"/>
              </w:trPr>
              <w:tc>
                <w:tcPr>
                  <w:tcW w:w="560" w:type="dxa"/>
                </w:tcPr>
                <w:p w14:paraId="6D8A70DC" w14:textId="77777777" w:rsidR="00772042" w:rsidRPr="00772042" w:rsidRDefault="00772042" w:rsidP="00772042">
                  <w:pPr>
                    <w:jc w:val="both"/>
                    <w:rPr>
                      <w:sz w:val="24"/>
                      <w:szCs w:val="24"/>
                      <w:lang w:eastAsia="en-US"/>
                    </w:rPr>
                  </w:pPr>
                </w:p>
              </w:tc>
              <w:tc>
                <w:tcPr>
                  <w:tcW w:w="5531" w:type="dxa"/>
                </w:tcPr>
                <w:p w14:paraId="6D8A70DD" w14:textId="77777777" w:rsidR="00772042" w:rsidRPr="00772042" w:rsidRDefault="00772042" w:rsidP="00772042">
                  <w:pPr>
                    <w:jc w:val="both"/>
                    <w:rPr>
                      <w:sz w:val="24"/>
                      <w:szCs w:val="24"/>
                      <w:lang w:eastAsia="en-US"/>
                    </w:rPr>
                  </w:pPr>
                </w:p>
              </w:tc>
              <w:tc>
                <w:tcPr>
                  <w:tcW w:w="3513" w:type="dxa"/>
                </w:tcPr>
                <w:p w14:paraId="6D8A70DE" w14:textId="77777777" w:rsidR="00772042" w:rsidRPr="00772042" w:rsidRDefault="00772042" w:rsidP="00772042">
                  <w:pPr>
                    <w:jc w:val="both"/>
                    <w:rPr>
                      <w:sz w:val="24"/>
                      <w:szCs w:val="24"/>
                      <w:lang w:eastAsia="en-US"/>
                    </w:rPr>
                  </w:pPr>
                </w:p>
              </w:tc>
            </w:tr>
          </w:tbl>
          <w:p w14:paraId="6D8A70E0" w14:textId="77777777" w:rsidR="00772042" w:rsidRPr="00772042" w:rsidRDefault="00772042" w:rsidP="00772042">
            <w:pPr>
              <w:ind w:right="-108"/>
              <w:jc w:val="both"/>
              <w:rPr>
                <w:rFonts w:eastAsia="Calibri"/>
                <w:sz w:val="24"/>
                <w:szCs w:val="24"/>
                <w:lang w:eastAsia="en-US"/>
              </w:rPr>
            </w:pPr>
          </w:p>
        </w:tc>
      </w:tr>
    </w:tbl>
    <w:p w14:paraId="44604A7D" w14:textId="77777777" w:rsidR="00E15386" w:rsidRPr="00B25309" w:rsidRDefault="00E15386" w:rsidP="00E15386">
      <w:pPr>
        <w:jc w:val="both"/>
        <w:rPr>
          <w:rFonts w:eastAsia="Calibri"/>
          <w:b/>
          <w:bCs/>
          <w:i/>
          <w:iCs/>
          <w:sz w:val="22"/>
          <w:szCs w:val="22"/>
          <w:lang w:eastAsia="en-US"/>
        </w:rPr>
      </w:pPr>
      <w:r w:rsidRPr="00B25309">
        <w:rPr>
          <w:rFonts w:eastAsia="Calibri"/>
          <w:i/>
          <w:sz w:val="22"/>
          <w:szCs w:val="22"/>
          <w:lang w:eastAsia="en-US"/>
        </w:rPr>
        <w:t xml:space="preserve">Pastaba. </w:t>
      </w:r>
      <w:r w:rsidRPr="00B25309">
        <w:rPr>
          <w:rFonts w:eastAsia="Calibri"/>
          <w:i/>
          <w:iCs/>
          <w:sz w:val="22"/>
          <w:szCs w:val="22"/>
          <w:lang w:eastAsia="en-US"/>
        </w:rPr>
        <w:t xml:space="preserve">Pildyti tuomet, jei bus pateikta konfidenciali informacija. Tiekėjas negali nurodyti, kad konfidenciali pasiūlymo kaina arba, kad visas pasiūlymas yra konfidencialus. </w:t>
      </w:r>
      <w:r w:rsidRPr="00B25309">
        <w:rPr>
          <w:rFonts w:eastAsia="Calibri"/>
          <w:b/>
          <w:bCs/>
          <w:i/>
          <w:iCs/>
          <w:sz w:val="22"/>
          <w:szCs w:val="22"/>
          <w:lang w:eastAsia="en-US"/>
        </w:rPr>
        <w:t>Tiekėjui nenurodžius arba nurodžius, kokia informacija yra konfidenciali, tačiau nepateikus pagrindimo</w:t>
      </w:r>
      <w:r w:rsidRPr="00B25309">
        <w:rPr>
          <w:rFonts w:eastAsia="Calibri"/>
          <w:b/>
          <w:bCs/>
          <w:i/>
          <w:sz w:val="22"/>
          <w:szCs w:val="22"/>
          <w:lang w:eastAsia="en-US"/>
        </w:rPr>
        <w:t xml:space="preserve"> </w:t>
      </w:r>
      <w:r w:rsidRPr="00B25309">
        <w:rPr>
          <w:rFonts w:eastAsia="Calibri"/>
          <w:b/>
          <w:bCs/>
          <w:i/>
          <w:iCs/>
          <w:sz w:val="22"/>
          <w:szCs w:val="22"/>
          <w:lang w:eastAsia="en-US"/>
        </w:rPr>
        <w:t>dėl pasiūlyme nurodytos konfidencialios informacijos, laikoma, kad konfidencialios informacijos pasiūlyme nėra.</w:t>
      </w:r>
    </w:p>
    <w:p w14:paraId="6D8A70E3" w14:textId="77777777" w:rsidR="00772042" w:rsidRPr="00772042" w:rsidRDefault="00772042" w:rsidP="00772042">
      <w:pPr>
        <w:shd w:val="clear" w:color="auto" w:fill="FFFFFF"/>
        <w:jc w:val="both"/>
        <w:rPr>
          <w:rFonts w:eastAsia="Calibri"/>
          <w:color w:val="000000"/>
          <w:lang w:eastAsia="en-US"/>
        </w:rPr>
      </w:pPr>
    </w:p>
    <w:p w14:paraId="6D8A70E4" w14:textId="77777777" w:rsidR="00772042" w:rsidRPr="00772042" w:rsidRDefault="00772042" w:rsidP="00772042">
      <w:pPr>
        <w:jc w:val="both"/>
        <w:rPr>
          <w:rFonts w:eastAsia="Calibri"/>
          <w:sz w:val="24"/>
          <w:szCs w:val="24"/>
          <w:lang w:eastAsia="en-US"/>
        </w:rPr>
      </w:pPr>
      <w:r w:rsidRPr="00772042">
        <w:rPr>
          <w:rFonts w:eastAsia="Calibri"/>
          <w:sz w:val="24"/>
          <w:szCs w:val="24"/>
          <w:lang w:eastAsia="en-US"/>
        </w:rPr>
        <w:t>Kartu su pasiūlymu pateikiami šie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508"/>
        <w:gridCol w:w="2631"/>
      </w:tblGrid>
      <w:tr w:rsidR="00772042" w:rsidRPr="00772042" w14:paraId="6D8A70E8" w14:textId="77777777" w:rsidTr="00FD168A">
        <w:trPr>
          <w:trHeight w:val="762"/>
        </w:trPr>
        <w:tc>
          <w:tcPr>
            <w:tcW w:w="566" w:type="dxa"/>
            <w:tcBorders>
              <w:top w:val="single" w:sz="4" w:space="0" w:color="auto"/>
              <w:left w:val="single" w:sz="4" w:space="0" w:color="auto"/>
              <w:bottom w:val="single" w:sz="4" w:space="0" w:color="auto"/>
              <w:right w:val="single" w:sz="4" w:space="0" w:color="auto"/>
            </w:tcBorders>
          </w:tcPr>
          <w:p w14:paraId="6D8A70E5" w14:textId="77777777" w:rsidR="00772042" w:rsidRPr="00772042" w:rsidRDefault="00772042" w:rsidP="00772042">
            <w:pPr>
              <w:jc w:val="center"/>
              <w:rPr>
                <w:rFonts w:eastAsia="Calibri"/>
                <w:sz w:val="24"/>
                <w:szCs w:val="24"/>
                <w:lang w:eastAsia="en-US"/>
              </w:rPr>
            </w:pPr>
            <w:r w:rsidRPr="00772042">
              <w:rPr>
                <w:rFonts w:eastAsia="Calibri"/>
                <w:sz w:val="24"/>
                <w:szCs w:val="24"/>
                <w:lang w:eastAsia="en-US"/>
              </w:rPr>
              <w:t>Eil.Nr.</w:t>
            </w:r>
          </w:p>
        </w:tc>
        <w:tc>
          <w:tcPr>
            <w:tcW w:w="6508" w:type="dxa"/>
            <w:tcBorders>
              <w:top w:val="single" w:sz="4" w:space="0" w:color="auto"/>
              <w:left w:val="single" w:sz="4" w:space="0" w:color="auto"/>
              <w:bottom w:val="single" w:sz="4" w:space="0" w:color="auto"/>
              <w:right w:val="single" w:sz="4" w:space="0" w:color="auto"/>
            </w:tcBorders>
          </w:tcPr>
          <w:p w14:paraId="6D8A70E6" w14:textId="77777777" w:rsidR="00772042" w:rsidRPr="00772042" w:rsidRDefault="00772042" w:rsidP="00772042">
            <w:pPr>
              <w:jc w:val="center"/>
              <w:rPr>
                <w:rFonts w:eastAsia="Calibri"/>
                <w:sz w:val="24"/>
                <w:szCs w:val="24"/>
                <w:lang w:eastAsia="en-US"/>
              </w:rPr>
            </w:pPr>
            <w:r w:rsidRPr="00772042">
              <w:rPr>
                <w:rFonts w:eastAsia="Calibri"/>
                <w:sz w:val="24"/>
                <w:szCs w:val="24"/>
                <w:lang w:eastAsia="en-US"/>
              </w:rPr>
              <w:t>Pateiktų dokumentų pavadinimas</w:t>
            </w:r>
          </w:p>
        </w:tc>
        <w:tc>
          <w:tcPr>
            <w:tcW w:w="2631" w:type="dxa"/>
            <w:tcBorders>
              <w:top w:val="single" w:sz="4" w:space="0" w:color="auto"/>
              <w:left w:val="single" w:sz="4" w:space="0" w:color="auto"/>
              <w:bottom w:val="single" w:sz="4" w:space="0" w:color="auto"/>
              <w:right w:val="single" w:sz="4" w:space="0" w:color="auto"/>
            </w:tcBorders>
          </w:tcPr>
          <w:p w14:paraId="6D8A70E7" w14:textId="77777777" w:rsidR="00772042" w:rsidRPr="00772042" w:rsidRDefault="00772042" w:rsidP="00772042">
            <w:pPr>
              <w:jc w:val="center"/>
              <w:rPr>
                <w:rFonts w:eastAsia="Calibri"/>
                <w:sz w:val="24"/>
                <w:szCs w:val="24"/>
                <w:lang w:eastAsia="en-US"/>
              </w:rPr>
            </w:pPr>
            <w:r w:rsidRPr="00772042">
              <w:rPr>
                <w:rFonts w:eastAsia="Calibri"/>
                <w:sz w:val="24"/>
                <w:szCs w:val="24"/>
                <w:lang w:eastAsia="en-US"/>
              </w:rPr>
              <w:t>Dokumento puslapių skaičius</w:t>
            </w:r>
          </w:p>
        </w:tc>
      </w:tr>
      <w:tr w:rsidR="00772042" w:rsidRPr="00772042" w14:paraId="6D8A70EC" w14:textId="77777777" w:rsidTr="009B389C">
        <w:trPr>
          <w:trHeight w:val="208"/>
        </w:trPr>
        <w:tc>
          <w:tcPr>
            <w:tcW w:w="566" w:type="dxa"/>
            <w:tcBorders>
              <w:top w:val="single" w:sz="4" w:space="0" w:color="auto"/>
              <w:left w:val="single" w:sz="4" w:space="0" w:color="auto"/>
              <w:bottom w:val="single" w:sz="4" w:space="0" w:color="auto"/>
              <w:right w:val="single" w:sz="4" w:space="0" w:color="auto"/>
            </w:tcBorders>
          </w:tcPr>
          <w:p w14:paraId="6D8A70E9" w14:textId="77777777" w:rsidR="00772042" w:rsidRPr="00772042" w:rsidRDefault="00772042" w:rsidP="00772042">
            <w:pPr>
              <w:jc w:val="both"/>
              <w:rPr>
                <w:rFonts w:eastAsia="Calibri"/>
                <w:sz w:val="24"/>
                <w:szCs w:val="24"/>
                <w:lang w:eastAsia="en-US"/>
              </w:rPr>
            </w:pPr>
          </w:p>
        </w:tc>
        <w:tc>
          <w:tcPr>
            <w:tcW w:w="6508" w:type="dxa"/>
            <w:tcBorders>
              <w:top w:val="single" w:sz="4" w:space="0" w:color="auto"/>
              <w:left w:val="single" w:sz="4" w:space="0" w:color="auto"/>
              <w:bottom w:val="single" w:sz="4" w:space="0" w:color="auto"/>
              <w:right w:val="single" w:sz="4" w:space="0" w:color="auto"/>
            </w:tcBorders>
          </w:tcPr>
          <w:p w14:paraId="6D8A70EA" w14:textId="77777777" w:rsidR="00772042" w:rsidRPr="00772042" w:rsidRDefault="00772042" w:rsidP="00772042">
            <w:pPr>
              <w:jc w:val="both"/>
              <w:rPr>
                <w:rFonts w:eastAsia="Calibri"/>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14:paraId="6D8A70EB" w14:textId="77777777" w:rsidR="00772042" w:rsidRPr="00772042" w:rsidRDefault="00772042" w:rsidP="00772042">
            <w:pPr>
              <w:jc w:val="both"/>
              <w:rPr>
                <w:rFonts w:eastAsia="Calibri"/>
                <w:sz w:val="24"/>
                <w:szCs w:val="24"/>
                <w:lang w:eastAsia="en-US"/>
              </w:rPr>
            </w:pPr>
          </w:p>
        </w:tc>
      </w:tr>
      <w:tr w:rsidR="00772042" w:rsidRPr="00772042" w14:paraId="6D8A70F0" w14:textId="77777777" w:rsidTr="009B389C">
        <w:trPr>
          <w:trHeight w:val="212"/>
        </w:trPr>
        <w:tc>
          <w:tcPr>
            <w:tcW w:w="566" w:type="dxa"/>
            <w:tcBorders>
              <w:top w:val="single" w:sz="4" w:space="0" w:color="auto"/>
              <w:left w:val="single" w:sz="4" w:space="0" w:color="auto"/>
              <w:bottom w:val="single" w:sz="4" w:space="0" w:color="auto"/>
              <w:right w:val="single" w:sz="4" w:space="0" w:color="auto"/>
            </w:tcBorders>
          </w:tcPr>
          <w:p w14:paraId="6D8A70ED" w14:textId="77777777" w:rsidR="00772042" w:rsidRPr="00772042" w:rsidRDefault="00772042" w:rsidP="00772042">
            <w:pPr>
              <w:jc w:val="both"/>
              <w:rPr>
                <w:rFonts w:eastAsia="Calibri"/>
                <w:sz w:val="24"/>
                <w:szCs w:val="24"/>
                <w:lang w:eastAsia="en-US"/>
              </w:rPr>
            </w:pPr>
          </w:p>
        </w:tc>
        <w:tc>
          <w:tcPr>
            <w:tcW w:w="6508" w:type="dxa"/>
            <w:tcBorders>
              <w:top w:val="single" w:sz="4" w:space="0" w:color="auto"/>
              <w:left w:val="single" w:sz="4" w:space="0" w:color="auto"/>
              <w:bottom w:val="single" w:sz="4" w:space="0" w:color="auto"/>
              <w:right w:val="single" w:sz="4" w:space="0" w:color="auto"/>
            </w:tcBorders>
          </w:tcPr>
          <w:p w14:paraId="6D8A70EE" w14:textId="77777777" w:rsidR="00772042" w:rsidRPr="00772042" w:rsidRDefault="00772042" w:rsidP="00772042">
            <w:pPr>
              <w:jc w:val="both"/>
              <w:rPr>
                <w:rFonts w:eastAsia="Calibri"/>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14:paraId="6D8A70EF" w14:textId="77777777" w:rsidR="00772042" w:rsidRPr="00772042" w:rsidRDefault="00772042" w:rsidP="00772042">
            <w:pPr>
              <w:jc w:val="both"/>
              <w:rPr>
                <w:rFonts w:eastAsia="Calibri"/>
                <w:sz w:val="24"/>
                <w:szCs w:val="24"/>
                <w:lang w:eastAsia="en-US"/>
              </w:rPr>
            </w:pPr>
          </w:p>
        </w:tc>
      </w:tr>
    </w:tbl>
    <w:p w14:paraId="6D8A70F1" w14:textId="77777777" w:rsidR="00772042" w:rsidRPr="00772042" w:rsidRDefault="00772042" w:rsidP="00772042">
      <w:pPr>
        <w:ind w:right="-108" w:firstLine="720"/>
        <w:jc w:val="both"/>
        <w:rPr>
          <w:rFonts w:eastAsia="Calibri"/>
          <w:b/>
          <w:sz w:val="24"/>
          <w:szCs w:val="24"/>
          <w:lang w:eastAsia="en-US"/>
        </w:rPr>
      </w:pPr>
    </w:p>
    <w:p w14:paraId="6D8A70F2" w14:textId="15C869D6" w:rsidR="00772042" w:rsidRPr="00772042" w:rsidRDefault="00772042" w:rsidP="00772042">
      <w:pPr>
        <w:ind w:right="-108" w:firstLine="720"/>
        <w:jc w:val="both"/>
        <w:rPr>
          <w:rFonts w:eastAsia="Calibri"/>
          <w:b/>
          <w:sz w:val="24"/>
          <w:szCs w:val="24"/>
          <w:lang w:eastAsia="en-US"/>
        </w:rPr>
      </w:pPr>
      <w:r w:rsidRPr="008A4771">
        <w:rPr>
          <w:rFonts w:eastAsia="Calibri"/>
          <w:sz w:val="24"/>
          <w:szCs w:val="24"/>
          <w:lang w:eastAsia="en-US"/>
        </w:rPr>
        <w:lastRenderedPageBreak/>
        <w:t>Pasiūlymas galioja iki</w:t>
      </w:r>
      <w:r w:rsidRPr="00772042">
        <w:rPr>
          <w:rFonts w:eastAsia="Calibri"/>
          <w:b/>
          <w:sz w:val="24"/>
          <w:szCs w:val="24"/>
          <w:lang w:eastAsia="en-US"/>
        </w:rPr>
        <w:t xml:space="preserve"> </w:t>
      </w:r>
      <w:r w:rsidR="008A4771">
        <w:rPr>
          <w:rFonts w:eastAsia="Calibri"/>
          <w:b/>
          <w:sz w:val="24"/>
          <w:szCs w:val="24"/>
          <w:lang w:eastAsia="en-US"/>
        </w:rPr>
        <w:t>Perkančiosios organizacijos nustatyto termino</w:t>
      </w:r>
      <w:r w:rsidRPr="00772042">
        <w:rPr>
          <w:rFonts w:eastAsia="Calibri"/>
          <w:b/>
          <w:sz w:val="24"/>
          <w:szCs w:val="24"/>
          <w:lang w:eastAsia="en-US"/>
        </w:rPr>
        <w:t>.</w:t>
      </w:r>
    </w:p>
    <w:p w14:paraId="6D8A70F3" w14:textId="77777777" w:rsidR="00772042" w:rsidRPr="00772042" w:rsidRDefault="00772042" w:rsidP="00772042">
      <w:pPr>
        <w:shd w:val="clear" w:color="auto" w:fill="FFFFFF"/>
        <w:jc w:val="both"/>
        <w:rPr>
          <w:rFonts w:eastAsia="Calibri"/>
          <w:color w:val="000000"/>
          <w:lang w:eastAsia="en-US"/>
        </w:rPr>
      </w:pPr>
      <w:r w:rsidRPr="00772042">
        <w:rPr>
          <w:rFonts w:eastAsia="Calibri"/>
          <w:b/>
          <w:sz w:val="24"/>
          <w:szCs w:val="22"/>
          <w:lang w:eastAsia="en-US"/>
        </w:rPr>
        <w:tab/>
      </w:r>
      <w:r w:rsidRPr="00772042">
        <w:rPr>
          <w:rFonts w:eastAsia="Calibri"/>
          <w:color w:val="000000"/>
          <w:lang w:eastAsia="en-US"/>
        </w:rPr>
        <w:t xml:space="preserve"> </w:t>
      </w:r>
    </w:p>
    <w:p w14:paraId="6D8A70F4" w14:textId="77777777" w:rsidR="00772042" w:rsidRPr="00772042" w:rsidRDefault="00772042" w:rsidP="00772042">
      <w:pPr>
        <w:shd w:val="clear" w:color="auto" w:fill="FFFFFF"/>
        <w:jc w:val="both"/>
        <w:rPr>
          <w:rFonts w:eastAsia="Calibri"/>
          <w:sz w:val="24"/>
          <w:szCs w:val="22"/>
          <w:lang w:eastAsia="en-US"/>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72042" w:rsidRPr="00772042" w14:paraId="6D8A70FC" w14:textId="77777777" w:rsidTr="008F69FE">
        <w:trPr>
          <w:trHeight w:val="186"/>
        </w:trPr>
        <w:tc>
          <w:tcPr>
            <w:tcW w:w="3284" w:type="dxa"/>
            <w:tcBorders>
              <w:top w:val="single" w:sz="4" w:space="0" w:color="auto"/>
              <w:left w:val="nil"/>
              <w:bottom w:val="nil"/>
              <w:right w:val="nil"/>
            </w:tcBorders>
          </w:tcPr>
          <w:p w14:paraId="6D8A70F5" w14:textId="77777777" w:rsidR="00772042" w:rsidRDefault="00772042" w:rsidP="00772042">
            <w:pPr>
              <w:snapToGrid w:val="0"/>
              <w:rPr>
                <w:position w:val="6"/>
                <w:sz w:val="24"/>
                <w:szCs w:val="24"/>
                <w:lang w:eastAsia="en-US"/>
              </w:rPr>
            </w:pPr>
            <w:r w:rsidRPr="00772042">
              <w:rPr>
                <w:position w:val="6"/>
                <w:sz w:val="24"/>
                <w:szCs w:val="24"/>
                <w:lang w:eastAsia="en-US"/>
              </w:rPr>
              <w:t>(Tiekėjo arba jo įgalioto asmens pareigų pavadinimas*)</w:t>
            </w:r>
          </w:p>
          <w:p w14:paraId="6D8A70F6" w14:textId="77777777" w:rsidR="00BD49F3" w:rsidRPr="00772042" w:rsidRDefault="00BD49F3" w:rsidP="00772042">
            <w:pPr>
              <w:snapToGrid w:val="0"/>
              <w:rPr>
                <w:position w:val="6"/>
                <w:sz w:val="24"/>
                <w:szCs w:val="24"/>
                <w:lang w:eastAsia="en-US"/>
              </w:rPr>
            </w:pPr>
          </w:p>
        </w:tc>
        <w:tc>
          <w:tcPr>
            <w:tcW w:w="604" w:type="dxa"/>
          </w:tcPr>
          <w:p w14:paraId="6D8A70F7" w14:textId="77777777" w:rsidR="00772042" w:rsidRPr="00772042" w:rsidRDefault="00772042" w:rsidP="00772042">
            <w:pPr>
              <w:ind w:right="-1"/>
              <w:jc w:val="center"/>
              <w:rPr>
                <w:rFonts w:eastAsia="Calibri"/>
                <w:sz w:val="24"/>
                <w:szCs w:val="24"/>
                <w:lang w:eastAsia="en-US"/>
              </w:rPr>
            </w:pPr>
          </w:p>
        </w:tc>
        <w:tc>
          <w:tcPr>
            <w:tcW w:w="1980" w:type="dxa"/>
            <w:tcBorders>
              <w:top w:val="single" w:sz="4" w:space="0" w:color="auto"/>
              <w:left w:val="nil"/>
              <w:bottom w:val="nil"/>
              <w:right w:val="nil"/>
            </w:tcBorders>
          </w:tcPr>
          <w:p w14:paraId="6D8A70F8" w14:textId="77777777" w:rsidR="00772042" w:rsidRPr="00772042" w:rsidRDefault="00772042" w:rsidP="00772042">
            <w:pPr>
              <w:ind w:right="-1"/>
              <w:jc w:val="center"/>
              <w:rPr>
                <w:rFonts w:eastAsia="Calibri"/>
                <w:sz w:val="24"/>
                <w:szCs w:val="24"/>
                <w:lang w:eastAsia="en-US"/>
              </w:rPr>
            </w:pPr>
            <w:r w:rsidRPr="00772042">
              <w:rPr>
                <w:rFonts w:eastAsia="Calibri"/>
                <w:position w:val="6"/>
                <w:sz w:val="24"/>
                <w:szCs w:val="24"/>
                <w:lang w:eastAsia="en-US"/>
              </w:rPr>
              <w:t>(Parašas*)</w:t>
            </w:r>
            <w:r w:rsidRPr="00772042">
              <w:rPr>
                <w:rFonts w:eastAsia="Calibri"/>
                <w:i/>
                <w:sz w:val="24"/>
                <w:szCs w:val="24"/>
                <w:lang w:eastAsia="en-US"/>
              </w:rPr>
              <w:t xml:space="preserve"> </w:t>
            </w:r>
          </w:p>
        </w:tc>
        <w:tc>
          <w:tcPr>
            <w:tcW w:w="701" w:type="dxa"/>
          </w:tcPr>
          <w:p w14:paraId="6D8A70F9" w14:textId="77777777" w:rsidR="00772042" w:rsidRPr="00772042" w:rsidRDefault="00772042" w:rsidP="00772042">
            <w:pPr>
              <w:ind w:right="-1"/>
              <w:jc w:val="center"/>
              <w:rPr>
                <w:rFonts w:eastAsia="Calibri"/>
                <w:sz w:val="24"/>
                <w:szCs w:val="24"/>
                <w:lang w:eastAsia="en-US"/>
              </w:rPr>
            </w:pPr>
          </w:p>
        </w:tc>
        <w:tc>
          <w:tcPr>
            <w:tcW w:w="2611" w:type="dxa"/>
            <w:tcBorders>
              <w:top w:val="single" w:sz="4" w:space="0" w:color="auto"/>
              <w:left w:val="nil"/>
              <w:bottom w:val="nil"/>
              <w:right w:val="nil"/>
            </w:tcBorders>
          </w:tcPr>
          <w:p w14:paraId="6D8A70FA" w14:textId="77777777" w:rsidR="00772042" w:rsidRPr="00772042" w:rsidRDefault="00772042" w:rsidP="00772042">
            <w:pPr>
              <w:ind w:right="-1"/>
              <w:jc w:val="center"/>
              <w:rPr>
                <w:rFonts w:eastAsia="Calibri"/>
                <w:sz w:val="24"/>
                <w:szCs w:val="24"/>
                <w:lang w:eastAsia="en-US"/>
              </w:rPr>
            </w:pPr>
            <w:r w:rsidRPr="00772042">
              <w:rPr>
                <w:rFonts w:eastAsia="Calibri"/>
                <w:position w:val="6"/>
                <w:sz w:val="24"/>
                <w:szCs w:val="24"/>
                <w:lang w:eastAsia="en-US"/>
              </w:rPr>
              <w:t>(Vardas ir pavardė*)</w:t>
            </w:r>
            <w:r w:rsidRPr="00772042">
              <w:rPr>
                <w:rFonts w:eastAsia="Calibri"/>
                <w:i/>
                <w:sz w:val="24"/>
                <w:szCs w:val="24"/>
                <w:lang w:eastAsia="en-US"/>
              </w:rPr>
              <w:t xml:space="preserve"> </w:t>
            </w:r>
          </w:p>
        </w:tc>
        <w:tc>
          <w:tcPr>
            <w:tcW w:w="648" w:type="dxa"/>
          </w:tcPr>
          <w:p w14:paraId="6D8A70FB" w14:textId="77777777" w:rsidR="00772042" w:rsidRPr="00772042" w:rsidRDefault="00772042" w:rsidP="00772042">
            <w:pPr>
              <w:ind w:right="-1"/>
              <w:jc w:val="center"/>
              <w:rPr>
                <w:rFonts w:eastAsia="Calibri"/>
                <w:sz w:val="22"/>
                <w:szCs w:val="22"/>
                <w:lang w:eastAsia="en-US"/>
              </w:rPr>
            </w:pPr>
          </w:p>
        </w:tc>
      </w:tr>
    </w:tbl>
    <w:p w14:paraId="6D8A70FD" w14:textId="77777777" w:rsidR="00772042" w:rsidRPr="00772042" w:rsidRDefault="00772042" w:rsidP="00566008">
      <w:pPr>
        <w:jc w:val="both"/>
        <w:rPr>
          <w:rFonts w:eastAsia="Calibri"/>
          <w:lang w:eastAsia="en-US"/>
        </w:rPr>
      </w:pPr>
      <w:r w:rsidRPr="00772042">
        <w:rPr>
          <w:rFonts w:eastAsia="Calibri"/>
          <w:lang w:eastAsia="en-US"/>
        </w:rPr>
        <w:t>*</w:t>
      </w:r>
      <w:r w:rsidR="00496419" w:rsidRPr="00496419">
        <w:rPr>
          <w:rFonts w:eastAsia="Calibri"/>
          <w:lang w:eastAsia="en-US"/>
        </w:rPr>
        <w:t xml:space="preserve"> </w:t>
      </w:r>
      <w:r w:rsidR="00496419" w:rsidRPr="002673B5">
        <w:rPr>
          <w:rFonts w:eastAsia="Calibri"/>
          <w:lang w:eastAsia="en-US"/>
        </w:rPr>
        <w:t xml:space="preserve">Kadangi visas pasiūlymas pasirašomas saugiu elektroniniu parašu, šio dokumento </w:t>
      </w:r>
      <w:r w:rsidR="00115C44">
        <w:rPr>
          <w:rFonts w:eastAsia="Calibri"/>
          <w:lang w:eastAsia="en-US"/>
        </w:rPr>
        <w:t>atskirai pasirašyti neprivaloma</w:t>
      </w:r>
      <w:r w:rsidRPr="00772042">
        <w:rPr>
          <w:rFonts w:eastAsia="Calibri"/>
          <w:lang w:eastAsia="en-US"/>
        </w:rPr>
        <w:t xml:space="preserve">. </w:t>
      </w:r>
    </w:p>
    <w:p w14:paraId="5CCE35ED" w14:textId="13395548" w:rsidR="00BB3D9E" w:rsidRDefault="00BB3D9E">
      <w:pPr>
        <w:rPr>
          <w:sz w:val="24"/>
        </w:rPr>
      </w:pPr>
      <w:r>
        <w:rPr>
          <w:sz w:val="24"/>
        </w:rPr>
        <w:br w:type="page"/>
      </w:r>
    </w:p>
    <w:p w14:paraId="5389B7CC" w14:textId="00446776" w:rsidR="00BB3D9E" w:rsidRPr="00BB3D9E" w:rsidRDefault="003B3546" w:rsidP="003B3546">
      <w:pPr>
        <w:ind w:left="1440" w:firstLine="720"/>
        <w:jc w:val="center"/>
        <w:rPr>
          <w:sz w:val="24"/>
          <w:szCs w:val="24"/>
          <w:lang w:eastAsia="en-US"/>
        </w:rPr>
      </w:pPr>
      <w:r>
        <w:rPr>
          <w:sz w:val="24"/>
          <w:szCs w:val="24"/>
          <w:lang w:eastAsia="en-US"/>
        </w:rPr>
        <w:lastRenderedPageBreak/>
        <w:t xml:space="preserve">  </w:t>
      </w:r>
      <w:r w:rsidR="00DA7411">
        <w:rPr>
          <w:sz w:val="24"/>
          <w:szCs w:val="24"/>
          <w:lang w:eastAsia="en-US"/>
        </w:rPr>
        <w:tab/>
      </w:r>
      <w:r w:rsidR="00DA7411">
        <w:rPr>
          <w:sz w:val="24"/>
          <w:szCs w:val="24"/>
          <w:lang w:eastAsia="en-US"/>
        </w:rPr>
        <w:tab/>
      </w:r>
      <w:r w:rsidR="00DA7411">
        <w:rPr>
          <w:sz w:val="24"/>
          <w:szCs w:val="24"/>
          <w:lang w:eastAsia="en-US"/>
        </w:rPr>
        <w:tab/>
      </w:r>
      <w:r w:rsidR="00DA7411">
        <w:rPr>
          <w:sz w:val="24"/>
          <w:szCs w:val="24"/>
          <w:lang w:eastAsia="en-US"/>
        </w:rPr>
        <w:tab/>
      </w:r>
      <w:r w:rsidR="00DA7411">
        <w:rPr>
          <w:sz w:val="24"/>
          <w:szCs w:val="24"/>
          <w:lang w:eastAsia="en-US"/>
        </w:rPr>
        <w:tab/>
      </w:r>
      <w:r w:rsidR="00DA7411">
        <w:rPr>
          <w:sz w:val="24"/>
          <w:szCs w:val="24"/>
          <w:lang w:eastAsia="en-US"/>
        </w:rPr>
        <w:tab/>
      </w:r>
      <w:r w:rsidR="00DA7411">
        <w:rPr>
          <w:sz w:val="24"/>
          <w:szCs w:val="24"/>
          <w:lang w:eastAsia="en-US"/>
        </w:rPr>
        <w:tab/>
      </w:r>
      <w:r>
        <w:rPr>
          <w:sz w:val="24"/>
          <w:szCs w:val="24"/>
          <w:lang w:eastAsia="en-US"/>
        </w:rPr>
        <w:t xml:space="preserve"> </w:t>
      </w:r>
      <w:r w:rsidR="00BB3D9E" w:rsidRPr="00BB3D9E">
        <w:rPr>
          <w:sz w:val="24"/>
          <w:szCs w:val="24"/>
          <w:lang w:eastAsia="en-US"/>
        </w:rPr>
        <w:t xml:space="preserve">Konkurso sąlygų aprašo </w:t>
      </w:r>
    </w:p>
    <w:p w14:paraId="655CFD0D" w14:textId="5B41DCED" w:rsidR="00BB3D9E" w:rsidRPr="00BB3D9E" w:rsidRDefault="00DA7411" w:rsidP="00DA7411">
      <w:pPr>
        <w:ind w:left="7200"/>
        <w:rPr>
          <w:sz w:val="24"/>
          <w:szCs w:val="24"/>
          <w:lang w:eastAsia="en-US"/>
        </w:rPr>
      </w:pPr>
      <w:r>
        <w:rPr>
          <w:sz w:val="24"/>
          <w:szCs w:val="24"/>
          <w:lang w:eastAsia="en-US"/>
        </w:rPr>
        <w:t xml:space="preserve"> </w:t>
      </w:r>
      <w:r w:rsidR="00BB3D9E">
        <w:rPr>
          <w:sz w:val="24"/>
          <w:szCs w:val="24"/>
          <w:lang w:eastAsia="en-US"/>
        </w:rPr>
        <w:t>2</w:t>
      </w:r>
      <w:r w:rsidR="00BB3D9E" w:rsidRPr="00BB3D9E">
        <w:rPr>
          <w:sz w:val="24"/>
          <w:szCs w:val="24"/>
          <w:lang w:eastAsia="en-US"/>
        </w:rPr>
        <w:t xml:space="preserve"> priedas</w:t>
      </w:r>
    </w:p>
    <w:p w14:paraId="3B64C3CC" w14:textId="77777777" w:rsidR="00BB3D9E" w:rsidRPr="00BB3D9E" w:rsidRDefault="00BB3D9E" w:rsidP="00BB3D9E">
      <w:pPr>
        <w:jc w:val="center"/>
        <w:rPr>
          <w:b/>
          <w:sz w:val="24"/>
          <w:szCs w:val="24"/>
          <w:lang w:eastAsia="en-US"/>
        </w:rPr>
      </w:pPr>
    </w:p>
    <w:p w14:paraId="298BCCE6" w14:textId="133E9098" w:rsidR="008F36F1" w:rsidRDefault="008F36F1" w:rsidP="008F36F1">
      <w:pPr>
        <w:pStyle w:val="Betarp"/>
        <w:jc w:val="center"/>
        <w:rPr>
          <w:b/>
          <w:szCs w:val="24"/>
        </w:rPr>
      </w:pPr>
      <w:r w:rsidRPr="007D6EE9">
        <w:rPr>
          <w:b/>
          <w:szCs w:val="24"/>
        </w:rPr>
        <w:t>KLAIPĖDOS MIESTO PAPLŪDIMIŲ RADIOFI</w:t>
      </w:r>
      <w:r>
        <w:rPr>
          <w:b/>
          <w:szCs w:val="24"/>
        </w:rPr>
        <w:t>KAVIMO PRIEMONIŲ, ĮSKAITANT JŲ PRISTATYMĄ IR MONTAVIMĄ TECHNINĖ SPECIFIKACIJA</w:t>
      </w:r>
    </w:p>
    <w:p w14:paraId="623DDDF3" w14:textId="77777777" w:rsidR="008F36F1" w:rsidRDefault="008F36F1" w:rsidP="008F36F1">
      <w:pPr>
        <w:pStyle w:val="Betarp"/>
        <w:jc w:val="center"/>
      </w:pPr>
    </w:p>
    <w:p w14:paraId="0505C32B" w14:textId="1E8EF071" w:rsidR="008F36F1" w:rsidRDefault="008F36F1" w:rsidP="008F36F1">
      <w:pPr>
        <w:pStyle w:val="Betarp"/>
        <w:ind w:firstLine="709"/>
        <w:jc w:val="both"/>
      </w:pPr>
      <w:r w:rsidRPr="00D85CA7">
        <w:t xml:space="preserve">Klaipėdos mieste </w:t>
      </w:r>
      <w:r>
        <w:t>Smiltynės, Melnragės ir Girulių paplūdimių radiofikavimui numatoma įrengti</w:t>
      </w:r>
      <w:r w:rsidRPr="00D85CA7">
        <w:t xml:space="preserve"> </w:t>
      </w:r>
      <w:r>
        <w:t>40 vnt. radijo megafonų su atramomis:</w:t>
      </w:r>
    </w:p>
    <w:p w14:paraId="491CEFCF" w14:textId="77777777" w:rsidR="008F36F1" w:rsidRDefault="008F36F1" w:rsidP="008F36F1">
      <w:pPr>
        <w:pStyle w:val="Betarp"/>
        <w:ind w:firstLine="709"/>
      </w:pPr>
      <w:r w:rsidRPr="00F502F3">
        <w:t>Smiltynės paplūdimio prie centrinės gelbėtojų stoties</w:t>
      </w:r>
      <w:r>
        <w:t xml:space="preserve"> - 10 vnt.</w:t>
      </w:r>
    </w:p>
    <w:p w14:paraId="7628B1F6" w14:textId="77777777" w:rsidR="008F36F1" w:rsidRDefault="008F36F1" w:rsidP="008F36F1">
      <w:pPr>
        <w:pStyle w:val="Betarp"/>
        <w:ind w:firstLine="709"/>
      </w:pPr>
      <w:r w:rsidRPr="00F502F3">
        <w:t>Smiltynės paplūdimio prie Naujosios perkėlos</w:t>
      </w:r>
      <w:r>
        <w:t xml:space="preserve"> – 5 vnt.</w:t>
      </w:r>
    </w:p>
    <w:p w14:paraId="12401B70" w14:textId="77777777" w:rsidR="008F36F1" w:rsidRDefault="008F36F1" w:rsidP="008F36F1">
      <w:pPr>
        <w:pStyle w:val="Betarp"/>
        <w:ind w:firstLine="709"/>
      </w:pPr>
      <w:r w:rsidRPr="00F502F3">
        <w:t>II-osios Melnragės paplūdimio</w:t>
      </w:r>
      <w:r>
        <w:t xml:space="preserve"> -7 vnt.</w:t>
      </w:r>
    </w:p>
    <w:p w14:paraId="40694EE9" w14:textId="77777777" w:rsidR="008F36F1" w:rsidRDefault="008F36F1" w:rsidP="008F36F1">
      <w:pPr>
        <w:pStyle w:val="Betarp"/>
        <w:ind w:firstLine="709"/>
      </w:pPr>
      <w:r w:rsidRPr="0085433B">
        <w:t>Neįgaliųjų paplūdimio</w:t>
      </w:r>
      <w:r>
        <w:t xml:space="preserve"> – 2 vnt.</w:t>
      </w:r>
    </w:p>
    <w:p w14:paraId="23051577" w14:textId="77777777" w:rsidR="008F36F1" w:rsidRDefault="008F36F1" w:rsidP="008F36F1">
      <w:pPr>
        <w:pStyle w:val="Betarp"/>
        <w:ind w:firstLine="709"/>
      </w:pPr>
      <w:r w:rsidRPr="0085433B">
        <w:t>I-sios Melnragės paplūdimio</w:t>
      </w:r>
      <w:r>
        <w:t xml:space="preserve"> – </w:t>
      </w:r>
      <w:r w:rsidRPr="003E5159">
        <w:t>8</w:t>
      </w:r>
      <w:r w:rsidRPr="00255F6D">
        <w:rPr>
          <w:color w:val="FF0000"/>
        </w:rPr>
        <w:t xml:space="preserve"> </w:t>
      </w:r>
      <w:r>
        <w:t>vnt.</w:t>
      </w:r>
    </w:p>
    <w:p w14:paraId="06B52F76" w14:textId="77777777" w:rsidR="008F36F1" w:rsidRDefault="008F36F1" w:rsidP="008F36F1">
      <w:pPr>
        <w:pStyle w:val="Betarp"/>
        <w:ind w:firstLine="709"/>
      </w:pPr>
      <w:r w:rsidRPr="0085433B">
        <w:t>Girulių paplūdimio</w:t>
      </w:r>
      <w:r>
        <w:t xml:space="preserve"> – 8 vnt.</w:t>
      </w:r>
    </w:p>
    <w:p w14:paraId="4932A270" w14:textId="6F8597BD" w:rsidR="008F36F1" w:rsidRDefault="008F36F1" w:rsidP="008F36F1">
      <w:pPr>
        <w:pStyle w:val="Betarp"/>
        <w:ind w:firstLine="709"/>
        <w:jc w:val="both"/>
      </w:pPr>
      <w:r>
        <w:t xml:space="preserve">Radijo megafoną sudaro: </w:t>
      </w:r>
      <w:r w:rsidR="00BC2695">
        <w:t xml:space="preserve">cinkuota atrama ne žemesnė kaip 4,5 m, 2 </w:t>
      </w:r>
      <w:r>
        <w:t xml:space="preserve">garsiakalbiai, akumuliatoriai, stiprintuvai, taimeriai ir kt. įranga, būtina </w:t>
      </w:r>
      <w:r w:rsidR="008E3C1C">
        <w:t xml:space="preserve">radijo </w:t>
      </w:r>
      <w:r>
        <w:t>megafono veikimui.</w:t>
      </w:r>
    </w:p>
    <w:p w14:paraId="368E7449" w14:textId="77777777" w:rsidR="008F36F1" w:rsidRDefault="008F36F1" w:rsidP="008F36F1">
      <w:pPr>
        <w:pStyle w:val="Betarp"/>
        <w:jc w:val="center"/>
        <w:rPr>
          <w:b/>
        </w:rPr>
      </w:pPr>
    </w:p>
    <w:p w14:paraId="071B7DE7" w14:textId="51C3F110" w:rsidR="008F36F1" w:rsidRPr="00D85CA7" w:rsidRDefault="008F36F1" w:rsidP="00BC2695">
      <w:pPr>
        <w:pStyle w:val="Betarp"/>
        <w:jc w:val="center"/>
      </w:pPr>
      <w:r w:rsidRPr="00255F6D">
        <w:rPr>
          <w:b/>
        </w:rPr>
        <w:lastRenderedPageBreak/>
        <w:t xml:space="preserve">RADIJO MEGAFONŲ </w:t>
      </w:r>
      <w:r w:rsidR="00BC2695" w:rsidRPr="00255F6D">
        <w:rPr>
          <w:b/>
        </w:rPr>
        <w:t>TECHNIN</w:t>
      </w:r>
      <w:r w:rsidR="00BC2695">
        <w:rPr>
          <w:b/>
        </w:rPr>
        <w:t>IAI REIKALAVIMAI:</w:t>
      </w:r>
    </w:p>
    <w:p w14:paraId="44B9ABEF" w14:textId="2A987294" w:rsidR="008F36F1" w:rsidRPr="00A14049" w:rsidRDefault="008F36F1" w:rsidP="008F36F1">
      <w:pPr>
        <w:pStyle w:val="Betarp"/>
        <w:numPr>
          <w:ilvl w:val="0"/>
          <w:numId w:val="48"/>
        </w:numPr>
        <w:tabs>
          <w:tab w:val="left" w:pos="993"/>
        </w:tabs>
        <w:ind w:hanging="11"/>
        <w:jc w:val="both"/>
      </w:pPr>
      <w:r>
        <w:t>Autonom</w:t>
      </w:r>
      <w:r w:rsidR="00BC2695">
        <w:t>inis maitinimas</w:t>
      </w:r>
    </w:p>
    <w:p w14:paraId="2205BF53" w14:textId="6E81D326" w:rsidR="008F36F1" w:rsidRDefault="008F36F1" w:rsidP="00AD1060">
      <w:pPr>
        <w:pStyle w:val="Betarp"/>
        <w:numPr>
          <w:ilvl w:val="0"/>
          <w:numId w:val="48"/>
        </w:numPr>
        <w:tabs>
          <w:tab w:val="left" w:pos="993"/>
        </w:tabs>
        <w:ind w:left="0" w:firstLine="709"/>
        <w:jc w:val="both"/>
      </w:pPr>
      <w:r>
        <w:t xml:space="preserve">Montuojami 2 garsiakalbiai 180 laipsnių kampu ant </w:t>
      </w:r>
      <w:r w:rsidR="00301B54">
        <w:t xml:space="preserve">cinkuotos </w:t>
      </w:r>
      <w:r>
        <w:t>atramos ne žemesnės kaip 4,5 m</w:t>
      </w:r>
      <w:r w:rsidR="00BC2695">
        <w:t xml:space="preserve"> (atramas pritvirtinti prie persirengimo kabinos ar kt.)</w:t>
      </w:r>
      <w:r>
        <w:t>;</w:t>
      </w:r>
    </w:p>
    <w:p w14:paraId="5189A247" w14:textId="77777777" w:rsidR="008F36F1" w:rsidRDefault="008F36F1" w:rsidP="008F36F1">
      <w:pPr>
        <w:pStyle w:val="Betarp"/>
        <w:numPr>
          <w:ilvl w:val="0"/>
          <w:numId w:val="48"/>
        </w:numPr>
        <w:tabs>
          <w:tab w:val="left" w:pos="993"/>
        </w:tabs>
        <w:ind w:hanging="11"/>
        <w:jc w:val="both"/>
      </w:pPr>
      <w:r>
        <w:t>Imtuvas montuojamas radijo megafone, siųstuvas gelbėtojų patalpose;</w:t>
      </w:r>
    </w:p>
    <w:p w14:paraId="28235071" w14:textId="77777777" w:rsidR="008F36F1" w:rsidRDefault="008F36F1" w:rsidP="008F36F1">
      <w:pPr>
        <w:pStyle w:val="Betarp"/>
        <w:numPr>
          <w:ilvl w:val="0"/>
          <w:numId w:val="48"/>
        </w:numPr>
        <w:tabs>
          <w:tab w:val="left" w:pos="993"/>
        </w:tabs>
        <w:ind w:hanging="11"/>
        <w:jc w:val="both"/>
      </w:pPr>
      <w:r>
        <w:t>Siųstuvo – imtuvo veikimo nuotolis ne mažesnis kaip 3 km;</w:t>
      </w:r>
    </w:p>
    <w:p w14:paraId="6DD1BFF0" w14:textId="77777777" w:rsidR="008F36F1" w:rsidRDefault="008F36F1" w:rsidP="008F36F1">
      <w:pPr>
        <w:pStyle w:val="Betarp"/>
        <w:numPr>
          <w:ilvl w:val="0"/>
          <w:numId w:val="48"/>
        </w:numPr>
        <w:tabs>
          <w:tab w:val="left" w:pos="993"/>
        </w:tabs>
        <w:ind w:hanging="11"/>
        <w:jc w:val="both"/>
      </w:pPr>
      <w:r>
        <w:t>Veikimo laikas nuo 8.00 iki 22.00 val.;</w:t>
      </w:r>
    </w:p>
    <w:p w14:paraId="22BD3F91" w14:textId="77777777" w:rsidR="008F36F1" w:rsidRDefault="008F36F1" w:rsidP="008F36F1">
      <w:pPr>
        <w:pStyle w:val="Betarp"/>
        <w:numPr>
          <w:ilvl w:val="0"/>
          <w:numId w:val="48"/>
        </w:numPr>
        <w:tabs>
          <w:tab w:val="left" w:pos="993"/>
        </w:tabs>
        <w:ind w:hanging="11"/>
        <w:jc w:val="both"/>
      </w:pPr>
      <w:r>
        <w:t>Radijo kanalų skaičius ne mažesnis kaip 3;</w:t>
      </w:r>
    </w:p>
    <w:p w14:paraId="513C6E5F" w14:textId="77777777" w:rsidR="008F36F1" w:rsidRDefault="008F36F1" w:rsidP="008F36F1">
      <w:pPr>
        <w:pStyle w:val="Betarp"/>
        <w:numPr>
          <w:ilvl w:val="0"/>
          <w:numId w:val="48"/>
        </w:numPr>
        <w:tabs>
          <w:tab w:val="left" w:pos="993"/>
        </w:tabs>
        <w:ind w:hanging="11"/>
        <w:jc w:val="both"/>
      </w:pPr>
      <w:r>
        <w:t>Žemo dažnio stiprintuvo išėjimo galia ne mažesnė kaip 15 W;</w:t>
      </w:r>
    </w:p>
    <w:p w14:paraId="16632468" w14:textId="77777777" w:rsidR="008F36F1" w:rsidRPr="00803F7B" w:rsidRDefault="008F36F1" w:rsidP="008F36F1">
      <w:pPr>
        <w:pStyle w:val="Betarp"/>
        <w:numPr>
          <w:ilvl w:val="0"/>
          <w:numId w:val="48"/>
        </w:numPr>
        <w:tabs>
          <w:tab w:val="left" w:pos="993"/>
        </w:tabs>
        <w:ind w:hanging="11"/>
        <w:jc w:val="both"/>
      </w:pPr>
      <w:r>
        <w:t>Turi būti numatytas avarinis radijo megafono atjungimas;</w:t>
      </w:r>
    </w:p>
    <w:p w14:paraId="16CBB4C8" w14:textId="77777777" w:rsidR="001C5144" w:rsidRDefault="008F36F1" w:rsidP="001C5144">
      <w:pPr>
        <w:shd w:val="clear" w:color="auto" w:fill="FFFFFF"/>
        <w:ind w:firstLine="709"/>
        <w:jc w:val="both"/>
        <w:rPr>
          <w:sz w:val="24"/>
          <w:szCs w:val="24"/>
        </w:rPr>
      </w:pPr>
      <w:r w:rsidRPr="008F36F1">
        <w:rPr>
          <w:sz w:val="24"/>
          <w:szCs w:val="24"/>
        </w:rPr>
        <w:t xml:space="preserve">Radijo megafono detalėms turi būti suteikta gamintojo garantija. Montavimo darbai atliekami pagal perkančiosios organizacijos </w:t>
      </w:r>
      <w:r>
        <w:rPr>
          <w:sz w:val="24"/>
          <w:szCs w:val="24"/>
        </w:rPr>
        <w:t>raštišką užsakymą (faksu ar el. paštu)</w:t>
      </w:r>
      <w:r w:rsidRPr="008F36F1">
        <w:rPr>
          <w:sz w:val="24"/>
          <w:szCs w:val="24"/>
        </w:rPr>
        <w:t>.</w:t>
      </w:r>
    </w:p>
    <w:p w14:paraId="23B84E6A" w14:textId="45A608D3" w:rsidR="00BB3D9E" w:rsidRPr="00192E1E" w:rsidRDefault="001C5144" w:rsidP="001C5144">
      <w:pPr>
        <w:shd w:val="clear" w:color="auto" w:fill="FFFFFF"/>
        <w:ind w:firstLine="709"/>
        <w:jc w:val="both"/>
        <w:rPr>
          <w:sz w:val="24"/>
          <w:szCs w:val="24"/>
        </w:rPr>
      </w:pPr>
      <w:r>
        <w:rPr>
          <w:sz w:val="24"/>
          <w:szCs w:val="24"/>
          <w:lang w:eastAsia="en-US"/>
        </w:rPr>
        <w:t xml:space="preserve">Išmontuoti </w:t>
      </w:r>
      <w:r w:rsidR="008E3C1C">
        <w:rPr>
          <w:sz w:val="24"/>
          <w:szCs w:val="24"/>
          <w:lang w:eastAsia="en-US"/>
        </w:rPr>
        <w:t xml:space="preserve">radijo </w:t>
      </w:r>
      <w:r>
        <w:rPr>
          <w:sz w:val="24"/>
          <w:szCs w:val="24"/>
          <w:lang w:eastAsia="en-US"/>
        </w:rPr>
        <w:t>megafonai</w:t>
      </w:r>
      <w:r w:rsidR="00AD1060">
        <w:rPr>
          <w:sz w:val="24"/>
          <w:szCs w:val="24"/>
          <w:lang w:eastAsia="en-US"/>
        </w:rPr>
        <w:t xml:space="preserve"> (atramos</w:t>
      </w:r>
      <w:r w:rsidR="008E3C1C">
        <w:rPr>
          <w:sz w:val="24"/>
          <w:szCs w:val="24"/>
          <w:lang w:eastAsia="en-US"/>
        </w:rPr>
        <w:t xml:space="preserve">, garsiakalbiai ir kt. įranga) </w:t>
      </w:r>
      <w:r w:rsidR="008E3C1C">
        <w:rPr>
          <w:sz w:val="24"/>
          <w:szCs w:val="24"/>
        </w:rPr>
        <w:t xml:space="preserve"> </w:t>
      </w:r>
      <w:r w:rsidR="00192E1E">
        <w:rPr>
          <w:sz w:val="24"/>
          <w:szCs w:val="24"/>
        </w:rPr>
        <w:t>išvežami saugojimui į perkančiosios organizacijos</w:t>
      </w:r>
      <w:r>
        <w:rPr>
          <w:sz w:val="24"/>
          <w:szCs w:val="24"/>
        </w:rPr>
        <w:t xml:space="preserve"> raštiškame užsakyme (faksu ar el. paštu) </w:t>
      </w:r>
      <w:r w:rsidR="00192E1E">
        <w:rPr>
          <w:sz w:val="24"/>
          <w:szCs w:val="24"/>
        </w:rPr>
        <w:t>nurodytą vietą (Klaipėdos mieste)</w:t>
      </w:r>
      <w:r>
        <w:rPr>
          <w:sz w:val="24"/>
          <w:szCs w:val="24"/>
        </w:rPr>
        <w:t>.</w:t>
      </w:r>
    </w:p>
    <w:sectPr w:rsidR="00BB3D9E" w:rsidRPr="00192E1E" w:rsidSect="00FF40DC">
      <w:headerReference w:type="default" r:id="rId20"/>
      <w:headerReference w:type="first" r:id="rId21"/>
      <w:pgSz w:w="11907" w:h="16840"/>
      <w:pgMar w:top="360" w:right="567" w:bottom="993"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E44A" w14:textId="77777777" w:rsidR="00112886" w:rsidRDefault="00112886" w:rsidP="00F41647">
      <w:r>
        <w:separator/>
      </w:r>
    </w:p>
  </w:endnote>
  <w:endnote w:type="continuationSeparator" w:id="0">
    <w:p w14:paraId="054E60C0" w14:textId="77777777" w:rsidR="00112886" w:rsidRDefault="0011288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unga">
    <w:panose1 w:val="00000400000000000000"/>
    <w:charset w:val="01"/>
    <w:family w:val="roman"/>
    <w:notTrueType/>
    <w:pitch w:val="variable"/>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6" w14:textId="77777777" w:rsidR="00283165" w:rsidRDefault="0028316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8A7157" w14:textId="77777777" w:rsidR="00283165" w:rsidRDefault="00283165" w:rsidP="008F69F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8" w14:textId="77777777" w:rsidR="00283165" w:rsidRDefault="0028316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88E2" w14:textId="77777777" w:rsidR="00112886" w:rsidRDefault="00112886" w:rsidP="00F41647">
      <w:r>
        <w:separator/>
      </w:r>
    </w:p>
  </w:footnote>
  <w:footnote w:type="continuationSeparator" w:id="0">
    <w:p w14:paraId="5C4944E4" w14:textId="77777777" w:rsidR="00112886" w:rsidRDefault="0011288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2" w14:textId="77777777" w:rsidR="00283165" w:rsidRDefault="00283165" w:rsidP="008F69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8A7153" w14:textId="77777777" w:rsidR="00283165" w:rsidRDefault="002831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4" w14:textId="77777777" w:rsidR="00283165" w:rsidRDefault="00283165">
    <w:pPr>
      <w:pStyle w:val="Antrats"/>
      <w:jc w:val="center"/>
    </w:pPr>
    <w:r>
      <w:fldChar w:fldCharType="begin"/>
    </w:r>
    <w:r>
      <w:instrText>PAGE   \* MERGEFORMAT</w:instrText>
    </w:r>
    <w:r>
      <w:fldChar w:fldCharType="separate"/>
    </w:r>
    <w:r w:rsidR="005A7C49">
      <w:rPr>
        <w:noProof/>
      </w:rPr>
      <w:t>2</w:t>
    </w:r>
    <w:r>
      <w:fldChar w:fldCharType="end"/>
    </w:r>
  </w:p>
  <w:p w14:paraId="6D8A7155" w14:textId="77777777" w:rsidR="00283165" w:rsidRDefault="0028316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9" w14:textId="77777777" w:rsidR="00283165" w:rsidRDefault="00283165">
    <w:pPr>
      <w:pStyle w:val="Antrats"/>
      <w:framePr w:wrap="around" w:vAnchor="text" w:hAnchor="margin" w:xAlign="center" w:y="1"/>
      <w:rPr>
        <w:rStyle w:val="Puslapionumeris"/>
      </w:rPr>
    </w:pPr>
  </w:p>
  <w:p w14:paraId="6D8A715A" w14:textId="77777777" w:rsidR="00283165" w:rsidRDefault="0028316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E" w14:textId="77777777" w:rsidR="00283165" w:rsidRPr="00CA6237" w:rsidRDefault="00283165" w:rsidP="008F69FE">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F" w14:textId="77777777" w:rsidR="00283165" w:rsidRDefault="0028316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446474"/>
    <w:multiLevelType w:val="hybridMultilevel"/>
    <w:tmpl w:val="5E601C72"/>
    <w:lvl w:ilvl="0" w:tplc="970AFC4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E2C7B"/>
    <w:multiLevelType w:val="multilevel"/>
    <w:tmpl w:val="E2D47F34"/>
    <w:lvl w:ilvl="0">
      <w:start w:val="78"/>
      <w:numFmt w:val="decimal"/>
      <w:lvlText w:val="%1."/>
      <w:lvlJc w:val="left"/>
      <w:pPr>
        <w:ind w:left="480" w:hanging="480"/>
      </w:pPr>
      <w:rPr>
        <w:rFonts w:eastAsia="Calibri" w:hint="default"/>
        <w:b w:val="0"/>
      </w:rPr>
    </w:lvl>
    <w:lvl w:ilvl="1">
      <w:start w:val="1"/>
      <w:numFmt w:val="decimal"/>
      <w:lvlText w:val="%1.%2."/>
      <w:lvlJc w:val="left"/>
      <w:pPr>
        <w:ind w:left="1331" w:hanging="480"/>
      </w:pPr>
      <w:rPr>
        <w:rFonts w:eastAsia="Calibri" w:hint="default"/>
        <w:b w:val="0"/>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3" w15:restartNumberingAfterBreak="0">
    <w:nsid w:val="0A3D784E"/>
    <w:multiLevelType w:val="multilevel"/>
    <w:tmpl w:val="DA2684E8"/>
    <w:lvl w:ilvl="0">
      <w:start w:val="10"/>
      <w:numFmt w:val="decimal"/>
      <w:lvlText w:val="%1."/>
      <w:lvlJc w:val="left"/>
      <w:pPr>
        <w:ind w:left="373" w:hanging="360"/>
      </w:pPr>
      <w:rPr>
        <w:rFonts w:hint="default"/>
      </w:rPr>
    </w:lvl>
    <w:lvl w:ilvl="1">
      <w:start w:val="1"/>
      <w:numFmt w:val="decimal"/>
      <w:isLgl/>
      <w:lvlText w:val="%1.%2."/>
      <w:lvlJc w:val="left"/>
      <w:pPr>
        <w:ind w:left="928" w:hanging="555"/>
      </w:pPr>
      <w:rPr>
        <w:rFonts w:hint="default"/>
      </w:rPr>
    </w:lvl>
    <w:lvl w:ilvl="2">
      <w:start w:val="1"/>
      <w:numFmt w:val="decimal"/>
      <w:isLgl/>
      <w:lvlText w:val="%1.%2.%3."/>
      <w:lvlJc w:val="left"/>
      <w:pPr>
        <w:ind w:left="1453" w:hanging="720"/>
      </w:pPr>
      <w:rPr>
        <w:rFonts w:hint="default"/>
      </w:rPr>
    </w:lvl>
    <w:lvl w:ilvl="3">
      <w:start w:val="1"/>
      <w:numFmt w:val="decimal"/>
      <w:isLgl/>
      <w:lvlText w:val="%1.%2.%3.%4."/>
      <w:lvlJc w:val="left"/>
      <w:pPr>
        <w:ind w:left="1813"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893" w:hanging="1080"/>
      </w:pPr>
      <w:rPr>
        <w:rFonts w:hint="default"/>
      </w:rPr>
    </w:lvl>
    <w:lvl w:ilvl="6">
      <w:start w:val="1"/>
      <w:numFmt w:val="decimal"/>
      <w:isLgl/>
      <w:lvlText w:val="%1.%2.%3.%4.%5.%6.%7."/>
      <w:lvlJc w:val="left"/>
      <w:pPr>
        <w:ind w:left="3613" w:hanging="1440"/>
      </w:pPr>
      <w:rPr>
        <w:rFonts w:hint="default"/>
      </w:rPr>
    </w:lvl>
    <w:lvl w:ilvl="7">
      <w:start w:val="1"/>
      <w:numFmt w:val="decimal"/>
      <w:isLgl/>
      <w:lvlText w:val="%1.%2.%3.%4.%5.%6.%7.%8."/>
      <w:lvlJc w:val="left"/>
      <w:pPr>
        <w:ind w:left="3973" w:hanging="1440"/>
      </w:pPr>
      <w:rPr>
        <w:rFonts w:hint="default"/>
      </w:rPr>
    </w:lvl>
    <w:lvl w:ilvl="8">
      <w:start w:val="1"/>
      <w:numFmt w:val="decimal"/>
      <w:isLgl/>
      <w:lvlText w:val="%1.%2.%3.%4.%5.%6.%7.%8.%9."/>
      <w:lvlJc w:val="left"/>
      <w:pPr>
        <w:ind w:left="4693" w:hanging="1800"/>
      </w:pPr>
      <w:rPr>
        <w:rFonts w:hint="default"/>
      </w:rPr>
    </w:lvl>
  </w:abstractNum>
  <w:abstractNum w:abstractNumId="4" w15:restartNumberingAfterBreak="0">
    <w:nsid w:val="0DAE07A8"/>
    <w:multiLevelType w:val="hybridMultilevel"/>
    <w:tmpl w:val="1A7EC9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720845"/>
    <w:multiLevelType w:val="multilevel"/>
    <w:tmpl w:val="4F806686"/>
    <w:lvl w:ilvl="0">
      <w:start w:val="81"/>
      <w:numFmt w:val="decimal"/>
      <w:lvlText w:val="%1."/>
      <w:lvlJc w:val="left"/>
      <w:pPr>
        <w:tabs>
          <w:tab w:val="num" w:pos="851"/>
        </w:tabs>
        <w:ind w:left="131" w:firstLine="720"/>
      </w:pPr>
      <w:rPr>
        <w:rFonts w:hint="default"/>
        <w:b w:val="0"/>
        <w:i w:val="0"/>
        <w:strike w:val="0"/>
        <w:color w:val="auto"/>
        <w:sz w:val="24"/>
        <w:szCs w:val="24"/>
      </w:rPr>
    </w:lvl>
    <w:lvl w:ilvl="1">
      <w:start w:val="1"/>
      <w:numFmt w:val="decimal"/>
      <w:lvlText w:val="%1.%2."/>
      <w:lvlJc w:val="left"/>
      <w:pPr>
        <w:tabs>
          <w:tab w:val="num" w:pos="710"/>
        </w:tabs>
        <w:ind w:left="-10" w:firstLine="720"/>
      </w:pPr>
      <w:rPr>
        <w:rFonts w:hint="default"/>
        <w:b w:val="0"/>
        <w:i w:val="0"/>
        <w:color w:val="auto"/>
      </w:rPr>
    </w:lvl>
    <w:lvl w:ilvl="2">
      <w:start w:val="1"/>
      <w:numFmt w:val="decimal"/>
      <w:lvlText w:val="%1.%2.%3."/>
      <w:lvlJc w:val="left"/>
      <w:pPr>
        <w:tabs>
          <w:tab w:val="num" w:pos="710"/>
        </w:tabs>
        <w:ind w:left="-10" w:firstLine="720"/>
      </w:pPr>
      <w:rPr>
        <w:rFonts w:hint="default"/>
        <w:b w:val="0"/>
      </w:rPr>
    </w:lvl>
    <w:lvl w:ilvl="3">
      <w:start w:val="1"/>
      <w:numFmt w:val="decimal"/>
      <w:lvlText w:val="%1.%2.%3.%4."/>
      <w:lvlJc w:val="left"/>
      <w:pPr>
        <w:tabs>
          <w:tab w:val="num" w:pos="851"/>
        </w:tabs>
        <w:ind w:left="851" w:hanging="720"/>
      </w:pPr>
      <w:rPr>
        <w:rFonts w:hint="default"/>
      </w:rPr>
    </w:lvl>
    <w:lvl w:ilvl="4">
      <w:start w:val="1"/>
      <w:numFmt w:val="decimal"/>
      <w:lvlText w:val="%1.%2.%3.%4.%5."/>
      <w:lvlJc w:val="left"/>
      <w:pPr>
        <w:tabs>
          <w:tab w:val="num" w:pos="1211"/>
        </w:tabs>
        <w:ind w:left="1211" w:hanging="1080"/>
      </w:pPr>
      <w:rPr>
        <w:rFonts w:hint="default"/>
      </w:rPr>
    </w:lvl>
    <w:lvl w:ilvl="5">
      <w:start w:val="1"/>
      <w:numFmt w:val="decimal"/>
      <w:lvlText w:val="%1.%2.%3.%4.%5.%6."/>
      <w:lvlJc w:val="left"/>
      <w:pPr>
        <w:tabs>
          <w:tab w:val="num" w:pos="1211"/>
        </w:tabs>
        <w:ind w:left="1211" w:hanging="1080"/>
      </w:pPr>
      <w:rPr>
        <w:rFonts w:hint="default"/>
      </w:rPr>
    </w:lvl>
    <w:lvl w:ilvl="6">
      <w:start w:val="1"/>
      <w:numFmt w:val="decimal"/>
      <w:lvlText w:val="%1.%2.%3.%4.%5.%6.%7."/>
      <w:lvlJc w:val="left"/>
      <w:pPr>
        <w:tabs>
          <w:tab w:val="num" w:pos="1571"/>
        </w:tabs>
        <w:ind w:left="1571" w:hanging="1440"/>
      </w:pPr>
      <w:rPr>
        <w:rFonts w:hint="default"/>
      </w:rPr>
    </w:lvl>
    <w:lvl w:ilvl="7">
      <w:start w:val="1"/>
      <w:numFmt w:val="decimal"/>
      <w:lvlText w:val="%1.%2.%3.%4.%5.%6.%7.%8."/>
      <w:lvlJc w:val="left"/>
      <w:pPr>
        <w:tabs>
          <w:tab w:val="num" w:pos="1571"/>
        </w:tabs>
        <w:ind w:left="1571" w:hanging="1440"/>
      </w:pPr>
      <w:rPr>
        <w:rFonts w:hint="default"/>
      </w:rPr>
    </w:lvl>
    <w:lvl w:ilvl="8">
      <w:start w:val="1"/>
      <w:numFmt w:val="decimal"/>
      <w:lvlText w:val="%1.%2.%3.%4.%5.%6.%7.%8.%9."/>
      <w:lvlJc w:val="left"/>
      <w:pPr>
        <w:tabs>
          <w:tab w:val="num" w:pos="1931"/>
        </w:tabs>
        <w:ind w:left="1931" w:hanging="1800"/>
      </w:pPr>
      <w:rPr>
        <w:rFonts w:hint="default"/>
      </w:rPr>
    </w:lvl>
  </w:abstractNum>
  <w:abstractNum w:abstractNumId="6" w15:restartNumberingAfterBreak="0">
    <w:nsid w:val="118E3272"/>
    <w:multiLevelType w:val="multilevel"/>
    <w:tmpl w:val="019E83AC"/>
    <w:lvl w:ilvl="0">
      <w:start w:val="92"/>
      <w:numFmt w:val="decimal"/>
      <w:lvlText w:val="%1."/>
      <w:lvlJc w:val="left"/>
      <w:pPr>
        <w:tabs>
          <w:tab w:val="num" w:pos="720"/>
        </w:tabs>
        <w:ind w:left="0" w:firstLine="720"/>
      </w:pPr>
      <w:rPr>
        <w:rFonts w:hint="default"/>
        <w:b w:val="0"/>
        <w:i w:val="0"/>
        <w:strike w:val="0"/>
        <w:color w:val="auto"/>
        <w:sz w:val="24"/>
        <w:szCs w:val="24"/>
      </w:rPr>
    </w:lvl>
    <w:lvl w:ilvl="1">
      <w:start w:val="10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6A0E24"/>
    <w:multiLevelType w:val="hybridMultilevel"/>
    <w:tmpl w:val="52D65164"/>
    <w:lvl w:ilvl="0" w:tplc="BED6ABFE">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14471A9A"/>
    <w:multiLevelType w:val="multilevel"/>
    <w:tmpl w:val="4F806686"/>
    <w:lvl w:ilvl="0">
      <w:start w:val="81"/>
      <w:numFmt w:val="decimal"/>
      <w:lvlText w:val="%1."/>
      <w:lvlJc w:val="left"/>
      <w:pPr>
        <w:tabs>
          <w:tab w:val="num" w:pos="851"/>
        </w:tabs>
        <w:ind w:left="131" w:firstLine="720"/>
      </w:pPr>
      <w:rPr>
        <w:rFonts w:hint="default"/>
        <w:b w:val="0"/>
        <w:i w:val="0"/>
        <w:strike w:val="0"/>
        <w:color w:val="auto"/>
        <w:sz w:val="24"/>
        <w:szCs w:val="24"/>
      </w:rPr>
    </w:lvl>
    <w:lvl w:ilvl="1">
      <w:start w:val="1"/>
      <w:numFmt w:val="decimal"/>
      <w:lvlText w:val="%1.%2."/>
      <w:lvlJc w:val="left"/>
      <w:pPr>
        <w:tabs>
          <w:tab w:val="num" w:pos="710"/>
        </w:tabs>
        <w:ind w:left="-10" w:firstLine="720"/>
      </w:pPr>
      <w:rPr>
        <w:rFonts w:hint="default"/>
        <w:b w:val="0"/>
        <w:i w:val="0"/>
        <w:color w:val="auto"/>
      </w:rPr>
    </w:lvl>
    <w:lvl w:ilvl="2">
      <w:start w:val="1"/>
      <w:numFmt w:val="decimal"/>
      <w:lvlText w:val="%1.%2.%3."/>
      <w:lvlJc w:val="left"/>
      <w:pPr>
        <w:tabs>
          <w:tab w:val="num" w:pos="710"/>
        </w:tabs>
        <w:ind w:left="-10" w:firstLine="720"/>
      </w:pPr>
      <w:rPr>
        <w:rFonts w:hint="default"/>
        <w:b w:val="0"/>
      </w:rPr>
    </w:lvl>
    <w:lvl w:ilvl="3">
      <w:start w:val="1"/>
      <w:numFmt w:val="decimal"/>
      <w:lvlText w:val="%1.%2.%3.%4."/>
      <w:lvlJc w:val="left"/>
      <w:pPr>
        <w:tabs>
          <w:tab w:val="num" w:pos="851"/>
        </w:tabs>
        <w:ind w:left="851" w:hanging="720"/>
      </w:pPr>
      <w:rPr>
        <w:rFonts w:hint="default"/>
      </w:rPr>
    </w:lvl>
    <w:lvl w:ilvl="4">
      <w:start w:val="1"/>
      <w:numFmt w:val="decimal"/>
      <w:lvlText w:val="%1.%2.%3.%4.%5."/>
      <w:lvlJc w:val="left"/>
      <w:pPr>
        <w:tabs>
          <w:tab w:val="num" w:pos="1211"/>
        </w:tabs>
        <w:ind w:left="1211" w:hanging="1080"/>
      </w:pPr>
      <w:rPr>
        <w:rFonts w:hint="default"/>
      </w:rPr>
    </w:lvl>
    <w:lvl w:ilvl="5">
      <w:start w:val="1"/>
      <w:numFmt w:val="decimal"/>
      <w:lvlText w:val="%1.%2.%3.%4.%5.%6."/>
      <w:lvlJc w:val="left"/>
      <w:pPr>
        <w:tabs>
          <w:tab w:val="num" w:pos="1211"/>
        </w:tabs>
        <w:ind w:left="1211" w:hanging="1080"/>
      </w:pPr>
      <w:rPr>
        <w:rFonts w:hint="default"/>
      </w:rPr>
    </w:lvl>
    <w:lvl w:ilvl="6">
      <w:start w:val="1"/>
      <w:numFmt w:val="decimal"/>
      <w:lvlText w:val="%1.%2.%3.%4.%5.%6.%7."/>
      <w:lvlJc w:val="left"/>
      <w:pPr>
        <w:tabs>
          <w:tab w:val="num" w:pos="1571"/>
        </w:tabs>
        <w:ind w:left="1571" w:hanging="1440"/>
      </w:pPr>
      <w:rPr>
        <w:rFonts w:hint="default"/>
      </w:rPr>
    </w:lvl>
    <w:lvl w:ilvl="7">
      <w:start w:val="1"/>
      <w:numFmt w:val="decimal"/>
      <w:lvlText w:val="%1.%2.%3.%4.%5.%6.%7.%8."/>
      <w:lvlJc w:val="left"/>
      <w:pPr>
        <w:tabs>
          <w:tab w:val="num" w:pos="1571"/>
        </w:tabs>
        <w:ind w:left="1571" w:hanging="1440"/>
      </w:pPr>
      <w:rPr>
        <w:rFonts w:hint="default"/>
      </w:rPr>
    </w:lvl>
    <w:lvl w:ilvl="8">
      <w:start w:val="1"/>
      <w:numFmt w:val="decimal"/>
      <w:lvlText w:val="%1.%2.%3.%4.%5.%6.%7.%8.%9."/>
      <w:lvlJc w:val="left"/>
      <w:pPr>
        <w:tabs>
          <w:tab w:val="num" w:pos="1931"/>
        </w:tabs>
        <w:ind w:left="1931" w:hanging="1800"/>
      </w:pPr>
      <w:rPr>
        <w:rFonts w:hint="default"/>
      </w:rPr>
    </w:lvl>
  </w:abstractNum>
  <w:abstractNum w:abstractNumId="9" w15:restartNumberingAfterBreak="0">
    <w:nsid w:val="16376FAD"/>
    <w:multiLevelType w:val="multilevel"/>
    <w:tmpl w:val="53A2FC3A"/>
    <w:lvl w:ilvl="0">
      <w:start w:val="85"/>
      <w:numFmt w:val="decimal"/>
      <w:lvlText w:val="%1."/>
      <w:lvlJc w:val="left"/>
      <w:pPr>
        <w:ind w:left="660" w:hanging="660"/>
      </w:pPr>
      <w:rPr>
        <w:rFonts w:hint="default"/>
        <w:b w:val="0"/>
        <w:i w:val="0"/>
      </w:rPr>
    </w:lvl>
    <w:lvl w:ilvl="1">
      <w:start w:val="1"/>
      <w:numFmt w:val="decimal"/>
      <w:lvlText w:val="%1.%2."/>
      <w:lvlJc w:val="left"/>
      <w:pPr>
        <w:ind w:left="1020" w:hanging="6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78B6510"/>
    <w:multiLevelType w:val="multilevel"/>
    <w:tmpl w:val="1C0A27B8"/>
    <w:lvl w:ilvl="0">
      <w:start w:val="100"/>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9609C3"/>
    <w:multiLevelType w:val="multilevel"/>
    <w:tmpl w:val="21FE883C"/>
    <w:lvl w:ilvl="0">
      <w:start w:val="1"/>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08771C"/>
    <w:multiLevelType w:val="multilevel"/>
    <w:tmpl w:val="DA90425A"/>
    <w:lvl w:ilvl="0">
      <w:start w:val="1"/>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A22C08"/>
    <w:multiLevelType w:val="multilevel"/>
    <w:tmpl w:val="8610B5F6"/>
    <w:lvl w:ilvl="0">
      <w:start w:val="1"/>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strike w:val="0"/>
        <w:color w:val="auto"/>
        <w:sz w:val="24"/>
        <w:szCs w:val="24"/>
      </w:rPr>
    </w:lvl>
    <w:lvl w:ilvl="2">
      <w:start w:val="1"/>
      <w:numFmt w:val="decimal"/>
      <w:lvlText w:val="%1.%2.%3."/>
      <w:lvlJc w:val="left"/>
      <w:pPr>
        <w:tabs>
          <w:tab w:val="num" w:pos="851"/>
        </w:tabs>
        <w:ind w:left="131" w:firstLine="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78142D"/>
    <w:multiLevelType w:val="multilevel"/>
    <w:tmpl w:val="21FE883C"/>
    <w:lvl w:ilvl="0">
      <w:start w:val="1"/>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856D90"/>
    <w:multiLevelType w:val="hybridMultilevel"/>
    <w:tmpl w:val="5F023526"/>
    <w:lvl w:ilvl="0" w:tplc="0409000D">
      <w:start w:val="1"/>
      <w:numFmt w:val="bullet"/>
      <w:lvlText w:val=""/>
      <w:lvlJc w:val="left"/>
      <w:pPr>
        <w:ind w:left="971" w:hanging="360"/>
      </w:pPr>
      <w:rPr>
        <w:rFonts w:ascii="Wingdings" w:hAnsi="Wingdings" w:hint="default"/>
      </w:rPr>
    </w:lvl>
    <w:lvl w:ilvl="1" w:tplc="04270003" w:tentative="1">
      <w:start w:val="1"/>
      <w:numFmt w:val="bullet"/>
      <w:lvlText w:val="o"/>
      <w:lvlJc w:val="left"/>
      <w:pPr>
        <w:ind w:left="1691" w:hanging="360"/>
      </w:pPr>
      <w:rPr>
        <w:rFonts w:ascii="Courier New" w:hAnsi="Courier New" w:cs="Courier New" w:hint="default"/>
      </w:rPr>
    </w:lvl>
    <w:lvl w:ilvl="2" w:tplc="04270005" w:tentative="1">
      <w:start w:val="1"/>
      <w:numFmt w:val="bullet"/>
      <w:lvlText w:val=""/>
      <w:lvlJc w:val="left"/>
      <w:pPr>
        <w:ind w:left="2411" w:hanging="360"/>
      </w:pPr>
      <w:rPr>
        <w:rFonts w:ascii="Wingdings" w:hAnsi="Wingdings" w:hint="default"/>
      </w:rPr>
    </w:lvl>
    <w:lvl w:ilvl="3" w:tplc="04270001" w:tentative="1">
      <w:start w:val="1"/>
      <w:numFmt w:val="bullet"/>
      <w:lvlText w:val=""/>
      <w:lvlJc w:val="left"/>
      <w:pPr>
        <w:ind w:left="3131" w:hanging="360"/>
      </w:pPr>
      <w:rPr>
        <w:rFonts w:ascii="Symbol" w:hAnsi="Symbol" w:hint="default"/>
      </w:rPr>
    </w:lvl>
    <w:lvl w:ilvl="4" w:tplc="04270003" w:tentative="1">
      <w:start w:val="1"/>
      <w:numFmt w:val="bullet"/>
      <w:lvlText w:val="o"/>
      <w:lvlJc w:val="left"/>
      <w:pPr>
        <w:ind w:left="3851" w:hanging="360"/>
      </w:pPr>
      <w:rPr>
        <w:rFonts w:ascii="Courier New" w:hAnsi="Courier New" w:cs="Courier New" w:hint="default"/>
      </w:rPr>
    </w:lvl>
    <w:lvl w:ilvl="5" w:tplc="04270005" w:tentative="1">
      <w:start w:val="1"/>
      <w:numFmt w:val="bullet"/>
      <w:lvlText w:val=""/>
      <w:lvlJc w:val="left"/>
      <w:pPr>
        <w:ind w:left="4571" w:hanging="360"/>
      </w:pPr>
      <w:rPr>
        <w:rFonts w:ascii="Wingdings" w:hAnsi="Wingdings" w:hint="default"/>
      </w:rPr>
    </w:lvl>
    <w:lvl w:ilvl="6" w:tplc="04270001" w:tentative="1">
      <w:start w:val="1"/>
      <w:numFmt w:val="bullet"/>
      <w:lvlText w:val=""/>
      <w:lvlJc w:val="left"/>
      <w:pPr>
        <w:ind w:left="5291" w:hanging="360"/>
      </w:pPr>
      <w:rPr>
        <w:rFonts w:ascii="Symbol" w:hAnsi="Symbol" w:hint="default"/>
      </w:rPr>
    </w:lvl>
    <w:lvl w:ilvl="7" w:tplc="04270003" w:tentative="1">
      <w:start w:val="1"/>
      <w:numFmt w:val="bullet"/>
      <w:lvlText w:val="o"/>
      <w:lvlJc w:val="left"/>
      <w:pPr>
        <w:ind w:left="6011" w:hanging="360"/>
      </w:pPr>
      <w:rPr>
        <w:rFonts w:ascii="Courier New" w:hAnsi="Courier New" w:cs="Courier New" w:hint="default"/>
      </w:rPr>
    </w:lvl>
    <w:lvl w:ilvl="8" w:tplc="04270005" w:tentative="1">
      <w:start w:val="1"/>
      <w:numFmt w:val="bullet"/>
      <w:lvlText w:val=""/>
      <w:lvlJc w:val="left"/>
      <w:pPr>
        <w:ind w:left="6731" w:hanging="360"/>
      </w:pPr>
      <w:rPr>
        <w:rFonts w:ascii="Wingdings" w:hAnsi="Wingdings" w:hint="default"/>
      </w:rPr>
    </w:lvl>
  </w:abstractNum>
  <w:abstractNum w:abstractNumId="16" w15:restartNumberingAfterBreak="0">
    <w:nsid w:val="31AC4799"/>
    <w:multiLevelType w:val="hybridMultilevel"/>
    <w:tmpl w:val="B614A7E4"/>
    <w:lvl w:ilvl="0" w:tplc="2E8E57C6">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4DA55F0"/>
    <w:multiLevelType w:val="hybridMultilevel"/>
    <w:tmpl w:val="F530DE5C"/>
    <w:lvl w:ilvl="0" w:tplc="3FA658BE">
      <w:start w:val="2"/>
      <w:numFmt w:val="decimal"/>
      <w:lvlText w:val="%1."/>
      <w:lvlJc w:val="left"/>
      <w:pPr>
        <w:ind w:left="967" w:hanging="360"/>
      </w:pPr>
      <w:rPr>
        <w:rFonts w:hint="default"/>
      </w:rPr>
    </w:lvl>
    <w:lvl w:ilvl="1" w:tplc="04270019" w:tentative="1">
      <w:start w:val="1"/>
      <w:numFmt w:val="lowerLetter"/>
      <w:lvlText w:val="%2."/>
      <w:lvlJc w:val="left"/>
      <w:pPr>
        <w:ind w:left="1687" w:hanging="360"/>
      </w:pPr>
    </w:lvl>
    <w:lvl w:ilvl="2" w:tplc="0427001B" w:tentative="1">
      <w:start w:val="1"/>
      <w:numFmt w:val="lowerRoman"/>
      <w:lvlText w:val="%3."/>
      <w:lvlJc w:val="right"/>
      <w:pPr>
        <w:ind w:left="2407" w:hanging="180"/>
      </w:pPr>
    </w:lvl>
    <w:lvl w:ilvl="3" w:tplc="0427000F" w:tentative="1">
      <w:start w:val="1"/>
      <w:numFmt w:val="decimal"/>
      <w:lvlText w:val="%4."/>
      <w:lvlJc w:val="left"/>
      <w:pPr>
        <w:ind w:left="3127" w:hanging="360"/>
      </w:pPr>
    </w:lvl>
    <w:lvl w:ilvl="4" w:tplc="04270019" w:tentative="1">
      <w:start w:val="1"/>
      <w:numFmt w:val="lowerLetter"/>
      <w:lvlText w:val="%5."/>
      <w:lvlJc w:val="left"/>
      <w:pPr>
        <w:ind w:left="3847" w:hanging="360"/>
      </w:pPr>
    </w:lvl>
    <w:lvl w:ilvl="5" w:tplc="0427001B" w:tentative="1">
      <w:start w:val="1"/>
      <w:numFmt w:val="lowerRoman"/>
      <w:lvlText w:val="%6."/>
      <w:lvlJc w:val="right"/>
      <w:pPr>
        <w:ind w:left="4567" w:hanging="180"/>
      </w:pPr>
    </w:lvl>
    <w:lvl w:ilvl="6" w:tplc="0427000F" w:tentative="1">
      <w:start w:val="1"/>
      <w:numFmt w:val="decimal"/>
      <w:lvlText w:val="%7."/>
      <w:lvlJc w:val="left"/>
      <w:pPr>
        <w:ind w:left="5287" w:hanging="360"/>
      </w:pPr>
    </w:lvl>
    <w:lvl w:ilvl="7" w:tplc="04270019" w:tentative="1">
      <w:start w:val="1"/>
      <w:numFmt w:val="lowerLetter"/>
      <w:lvlText w:val="%8."/>
      <w:lvlJc w:val="left"/>
      <w:pPr>
        <w:ind w:left="6007" w:hanging="360"/>
      </w:pPr>
    </w:lvl>
    <w:lvl w:ilvl="8" w:tplc="0427001B" w:tentative="1">
      <w:start w:val="1"/>
      <w:numFmt w:val="lowerRoman"/>
      <w:lvlText w:val="%9."/>
      <w:lvlJc w:val="right"/>
      <w:pPr>
        <w:ind w:left="6727" w:hanging="180"/>
      </w:pPr>
    </w:lvl>
  </w:abstractNum>
  <w:abstractNum w:abstractNumId="18" w15:restartNumberingAfterBreak="0">
    <w:nsid w:val="352632F6"/>
    <w:multiLevelType w:val="multilevel"/>
    <w:tmpl w:val="92706010"/>
    <w:lvl w:ilvl="0">
      <w:start w:val="5"/>
      <w:numFmt w:val="decimal"/>
      <w:lvlText w:val="%1."/>
      <w:lvlJc w:val="left"/>
      <w:pPr>
        <w:ind w:left="360" w:hanging="360"/>
      </w:pPr>
      <w:rPr>
        <w:rFonts w:hint="default"/>
      </w:rPr>
    </w:lvl>
    <w:lvl w:ilvl="1">
      <w:start w:val="1"/>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9" w15:restartNumberingAfterBreak="0">
    <w:nsid w:val="38990C2C"/>
    <w:multiLevelType w:val="multilevel"/>
    <w:tmpl w:val="E070A4C2"/>
    <w:lvl w:ilvl="0">
      <w:start w:val="1"/>
      <w:numFmt w:val="decimal"/>
      <w:lvlText w:val="%1."/>
      <w:lvlJc w:val="left"/>
      <w:pPr>
        <w:tabs>
          <w:tab w:val="num" w:pos="720"/>
        </w:tabs>
        <w:ind w:left="0" w:firstLine="720"/>
      </w:pPr>
      <w:rPr>
        <w:rFonts w:cs="Times New Roman" w:hint="default"/>
        <w:b w:val="0"/>
        <w:i w:val="0"/>
        <w:strike w:val="0"/>
        <w:color w:val="auto"/>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FB2BDF"/>
    <w:multiLevelType w:val="hybridMultilevel"/>
    <w:tmpl w:val="629A35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B1E1D07"/>
    <w:multiLevelType w:val="hybridMultilevel"/>
    <w:tmpl w:val="B08A46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A14611"/>
    <w:multiLevelType w:val="multilevel"/>
    <w:tmpl w:val="56BE4D9A"/>
    <w:lvl w:ilvl="0">
      <w:start w:val="1"/>
      <w:numFmt w:val="decimal"/>
      <w:lvlText w:val="%1."/>
      <w:lvlJc w:val="left"/>
      <w:pPr>
        <w:ind w:left="1778" w:hanging="360"/>
      </w:pPr>
      <w:rPr>
        <w:b w:val="0"/>
        <w:i w:val="0"/>
        <w:color w:val="auto"/>
        <w:sz w:val="24"/>
        <w:szCs w:val="24"/>
      </w:rPr>
    </w:lvl>
    <w:lvl w:ilvl="1">
      <w:start w:val="1"/>
      <w:numFmt w:val="decimal"/>
      <w:lvlText w:val="%1.%2."/>
      <w:lvlJc w:val="left"/>
      <w:pPr>
        <w:ind w:left="17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AA1E2F"/>
    <w:multiLevelType w:val="hybridMultilevel"/>
    <w:tmpl w:val="B4B8922A"/>
    <w:lvl w:ilvl="0" w:tplc="3B742DA0">
      <w:start w:val="2"/>
      <w:numFmt w:val="decimal"/>
      <w:lvlText w:val="%1."/>
      <w:lvlJc w:val="left"/>
      <w:pPr>
        <w:tabs>
          <w:tab w:val="num" w:pos="373"/>
        </w:tabs>
        <w:ind w:left="373" w:hanging="360"/>
      </w:pPr>
      <w:rPr>
        <w:rFonts w:hint="default"/>
      </w:rPr>
    </w:lvl>
    <w:lvl w:ilvl="1" w:tplc="04270019" w:tentative="1">
      <w:start w:val="1"/>
      <w:numFmt w:val="lowerLetter"/>
      <w:lvlText w:val="%2."/>
      <w:lvlJc w:val="left"/>
      <w:pPr>
        <w:tabs>
          <w:tab w:val="num" w:pos="1093"/>
        </w:tabs>
        <w:ind w:left="1093" w:hanging="360"/>
      </w:pPr>
    </w:lvl>
    <w:lvl w:ilvl="2" w:tplc="0427001B" w:tentative="1">
      <w:start w:val="1"/>
      <w:numFmt w:val="lowerRoman"/>
      <w:lvlText w:val="%3."/>
      <w:lvlJc w:val="right"/>
      <w:pPr>
        <w:tabs>
          <w:tab w:val="num" w:pos="1813"/>
        </w:tabs>
        <w:ind w:left="1813" w:hanging="180"/>
      </w:pPr>
    </w:lvl>
    <w:lvl w:ilvl="3" w:tplc="0427000F" w:tentative="1">
      <w:start w:val="1"/>
      <w:numFmt w:val="decimal"/>
      <w:lvlText w:val="%4."/>
      <w:lvlJc w:val="left"/>
      <w:pPr>
        <w:tabs>
          <w:tab w:val="num" w:pos="2533"/>
        </w:tabs>
        <w:ind w:left="2533" w:hanging="360"/>
      </w:pPr>
    </w:lvl>
    <w:lvl w:ilvl="4" w:tplc="04270019" w:tentative="1">
      <w:start w:val="1"/>
      <w:numFmt w:val="lowerLetter"/>
      <w:lvlText w:val="%5."/>
      <w:lvlJc w:val="left"/>
      <w:pPr>
        <w:tabs>
          <w:tab w:val="num" w:pos="3253"/>
        </w:tabs>
        <w:ind w:left="3253" w:hanging="360"/>
      </w:pPr>
    </w:lvl>
    <w:lvl w:ilvl="5" w:tplc="0427001B" w:tentative="1">
      <w:start w:val="1"/>
      <w:numFmt w:val="lowerRoman"/>
      <w:lvlText w:val="%6."/>
      <w:lvlJc w:val="right"/>
      <w:pPr>
        <w:tabs>
          <w:tab w:val="num" w:pos="3973"/>
        </w:tabs>
        <w:ind w:left="3973" w:hanging="180"/>
      </w:pPr>
    </w:lvl>
    <w:lvl w:ilvl="6" w:tplc="0427000F" w:tentative="1">
      <w:start w:val="1"/>
      <w:numFmt w:val="decimal"/>
      <w:lvlText w:val="%7."/>
      <w:lvlJc w:val="left"/>
      <w:pPr>
        <w:tabs>
          <w:tab w:val="num" w:pos="4693"/>
        </w:tabs>
        <w:ind w:left="4693" w:hanging="360"/>
      </w:pPr>
    </w:lvl>
    <w:lvl w:ilvl="7" w:tplc="04270019" w:tentative="1">
      <w:start w:val="1"/>
      <w:numFmt w:val="lowerLetter"/>
      <w:lvlText w:val="%8."/>
      <w:lvlJc w:val="left"/>
      <w:pPr>
        <w:tabs>
          <w:tab w:val="num" w:pos="5413"/>
        </w:tabs>
        <w:ind w:left="5413" w:hanging="360"/>
      </w:pPr>
    </w:lvl>
    <w:lvl w:ilvl="8" w:tplc="0427001B" w:tentative="1">
      <w:start w:val="1"/>
      <w:numFmt w:val="lowerRoman"/>
      <w:lvlText w:val="%9."/>
      <w:lvlJc w:val="right"/>
      <w:pPr>
        <w:tabs>
          <w:tab w:val="num" w:pos="6133"/>
        </w:tabs>
        <w:ind w:left="6133" w:hanging="180"/>
      </w:pPr>
    </w:lvl>
  </w:abstractNum>
  <w:abstractNum w:abstractNumId="24" w15:restartNumberingAfterBreak="0">
    <w:nsid w:val="3BEE5B46"/>
    <w:multiLevelType w:val="hybridMultilevel"/>
    <w:tmpl w:val="A0BA9368"/>
    <w:lvl w:ilvl="0" w:tplc="B9BCE08C">
      <w:start w:val="1"/>
      <w:numFmt w:val="bullet"/>
      <w:lvlText w:val="-"/>
      <w:lvlJc w:val="left"/>
      <w:pPr>
        <w:tabs>
          <w:tab w:val="num" w:pos="360"/>
        </w:tabs>
        <w:ind w:left="360" w:hanging="360"/>
      </w:pPr>
      <w:rPr>
        <w:rFonts w:ascii="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57BF1"/>
    <w:multiLevelType w:val="multilevel"/>
    <w:tmpl w:val="E5408AF2"/>
    <w:lvl w:ilvl="0">
      <w:start w:val="93"/>
      <w:numFmt w:val="decimal"/>
      <w:lvlText w:val="%1."/>
      <w:lvlJc w:val="left"/>
      <w:pPr>
        <w:ind w:left="2749" w:hanging="480"/>
      </w:pPr>
      <w:rPr>
        <w:rFonts w:ascii="Times New Roman" w:hAnsi="Times New Roman" w:cs="Times New Roman" w:hint="default"/>
        <w:b w:val="0"/>
        <w:i w:val="0"/>
        <w:strike w:val="0"/>
        <w:color w:val="auto"/>
      </w:rPr>
    </w:lvl>
    <w:lvl w:ilvl="1">
      <w:start w:val="1"/>
      <w:numFmt w:val="decimal"/>
      <w:lvlText w:val="%1.%2."/>
      <w:lvlJc w:val="left"/>
      <w:pPr>
        <w:ind w:left="1910" w:hanging="480"/>
      </w:pPr>
      <w:rPr>
        <w:rFonts w:ascii="Times New Roman" w:hAnsi="Times New Roman" w:cs="Times New Roman" w:hint="default"/>
        <w:b w:val="0"/>
        <w:i w:val="0"/>
        <w:color w:val="auto"/>
        <w:sz w:val="24"/>
        <w:szCs w:val="24"/>
      </w:rPr>
    </w:lvl>
    <w:lvl w:ilvl="2">
      <w:start w:val="1"/>
      <w:numFmt w:val="decimal"/>
      <w:lvlText w:val="%1.%2.%3."/>
      <w:lvlJc w:val="left"/>
      <w:pPr>
        <w:ind w:left="3580" w:hanging="720"/>
      </w:pPr>
      <w:rPr>
        <w:rFonts w:hint="default"/>
        <w:b w:val="0"/>
        <w:i w:val="0"/>
        <w:color w:val="auto"/>
      </w:rPr>
    </w:lvl>
    <w:lvl w:ilvl="3">
      <w:start w:val="1"/>
      <w:numFmt w:val="decimal"/>
      <w:lvlText w:val="%1.%2.%3.%4."/>
      <w:lvlJc w:val="left"/>
      <w:pPr>
        <w:ind w:left="5010" w:hanging="720"/>
      </w:pPr>
      <w:rPr>
        <w:rFonts w:hint="default"/>
        <w:i w:val="0"/>
        <w:color w:val="auto"/>
      </w:rPr>
    </w:lvl>
    <w:lvl w:ilvl="4">
      <w:start w:val="1"/>
      <w:numFmt w:val="decimal"/>
      <w:lvlText w:val="%1.%2.%3.%4.%5."/>
      <w:lvlJc w:val="left"/>
      <w:pPr>
        <w:ind w:left="6800" w:hanging="1080"/>
      </w:pPr>
      <w:rPr>
        <w:rFonts w:hint="default"/>
        <w:i w:val="0"/>
        <w:color w:val="auto"/>
      </w:rPr>
    </w:lvl>
    <w:lvl w:ilvl="5">
      <w:start w:val="1"/>
      <w:numFmt w:val="decimal"/>
      <w:lvlText w:val="%1.%2.%3.%4.%5.%6."/>
      <w:lvlJc w:val="left"/>
      <w:pPr>
        <w:ind w:left="8230" w:hanging="1080"/>
      </w:pPr>
      <w:rPr>
        <w:rFonts w:hint="default"/>
        <w:i w:val="0"/>
        <w:color w:val="auto"/>
      </w:rPr>
    </w:lvl>
    <w:lvl w:ilvl="6">
      <w:start w:val="1"/>
      <w:numFmt w:val="decimal"/>
      <w:lvlText w:val="%1.%2.%3.%4.%5.%6.%7."/>
      <w:lvlJc w:val="left"/>
      <w:pPr>
        <w:ind w:left="10020" w:hanging="1440"/>
      </w:pPr>
      <w:rPr>
        <w:rFonts w:hint="default"/>
        <w:i w:val="0"/>
        <w:color w:val="auto"/>
      </w:rPr>
    </w:lvl>
    <w:lvl w:ilvl="7">
      <w:start w:val="1"/>
      <w:numFmt w:val="decimal"/>
      <w:lvlText w:val="%1.%2.%3.%4.%5.%6.%7.%8."/>
      <w:lvlJc w:val="left"/>
      <w:pPr>
        <w:ind w:left="11450" w:hanging="1440"/>
      </w:pPr>
      <w:rPr>
        <w:rFonts w:hint="default"/>
        <w:i w:val="0"/>
        <w:color w:val="auto"/>
      </w:rPr>
    </w:lvl>
    <w:lvl w:ilvl="8">
      <w:start w:val="1"/>
      <w:numFmt w:val="decimal"/>
      <w:lvlText w:val="%1.%2.%3.%4.%5.%6.%7.%8.%9."/>
      <w:lvlJc w:val="left"/>
      <w:pPr>
        <w:ind w:left="13240" w:hanging="1800"/>
      </w:pPr>
      <w:rPr>
        <w:rFonts w:hint="default"/>
        <w:i w:val="0"/>
        <w:color w:val="auto"/>
      </w:rPr>
    </w:lvl>
  </w:abstractNum>
  <w:abstractNum w:abstractNumId="26" w15:restartNumberingAfterBreak="0">
    <w:nsid w:val="3DA9503F"/>
    <w:multiLevelType w:val="multilevel"/>
    <w:tmpl w:val="4F806686"/>
    <w:lvl w:ilvl="0">
      <w:start w:val="81"/>
      <w:numFmt w:val="decimal"/>
      <w:lvlText w:val="%1."/>
      <w:lvlJc w:val="left"/>
      <w:pPr>
        <w:tabs>
          <w:tab w:val="num" w:pos="851"/>
        </w:tabs>
        <w:ind w:left="131" w:firstLine="720"/>
      </w:pPr>
      <w:rPr>
        <w:rFonts w:hint="default"/>
        <w:b w:val="0"/>
        <w:i w:val="0"/>
        <w:strike w:val="0"/>
        <w:color w:val="auto"/>
        <w:sz w:val="24"/>
        <w:szCs w:val="24"/>
      </w:rPr>
    </w:lvl>
    <w:lvl w:ilvl="1">
      <w:start w:val="1"/>
      <w:numFmt w:val="decimal"/>
      <w:lvlText w:val="%1.%2."/>
      <w:lvlJc w:val="left"/>
      <w:pPr>
        <w:tabs>
          <w:tab w:val="num" w:pos="710"/>
        </w:tabs>
        <w:ind w:left="-10" w:firstLine="720"/>
      </w:pPr>
      <w:rPr>
        <w:rFonts w:hint="default"/>
        <w:b w:val="0"/>
        <w:i w:val="0"/>
        <w:color w:val="auto"/>
      </w:rPr>
    </w:lvl>
    <w:lvl w:ilvl="2">
      <w:start w:val="1"/>
      <w:numFmt w:val="decimal"/>
      <w:lvlText w:val="%1.%2.%3."/>
      <w:lvlJc w:val="left"/>
      <w:pPr>
        <w:tabs>
          <w:tab w:val="num" w:pos="710"/>
        </w:tabs>
        <w:ind w:left="-10" w:firstLine="720"/>
      </w:pPr>
      <w:rPr>
        <w:rFonts w:hint="default"/>
        <w:b w:val="0"/>
      </w:rPr>
    </w:lvl>
    <w:lvl w:ilvl="3">
      <w:start w:val="1"/>
      <w:numFmt w:val="decimal"/>
      <w:lvlText w:val="%1.%2.%3.%4."/>
      <w:lvlJc w:val="left"/>
      <w:pPr>
        <w:tabs>
          <w:tab w:val="num" w:pos="851"/>
        </w:tabs>
        <w:ind w:left="851" w:hanging="720"/>
      </w:pPr>
      <w:rPr>
        <w:rFonts w:hint="default"/>
      </w:rPr>
    </w:lvl>
    <w:lvl w:ilvl="4">
      <w:start w:val="1"/>
      <w:numFmt w:val="decimal"/>
      <w:lvlText w:val="%1.%2.%3.%4.%5."/>
      <w:lvlJc w:val="left"/>
      <w:pPr>
        <w:tabs>
          <w:tab w:val="num" w:pos="1211"/>
        </w:tabs>
        <w:ind w:left="1211" w:hanging="1080"/>
      </w:pPr>
      <w:rPr>
        <w:rFonts w:hint="default"/>
      </w:rPr>
    </w:lvl>
    <w:lvl w:ilvl="5">
      <w:start w:val="1"/>
      <w:numFmt w:val="decimal"/>
      <w:lvlText w:val="%1.%2.%3.%4.%5.%6."/>
      <w:lvlJc w:val="left"/>
      <w:pPr>
        <w:tabs>
          <w:tab w:val="num" w:pos="1211"/>
        </w:tabs>
        <w:ind w:left="1211" w:hanging="1080"/>
      </w:pPr>
      <w:rPr>
        <w:rFonts w:hint="default"/>
      </w:rPr>
    </w:lvl>
    <w:lvl w:ilvl="6">
      <w:start w:val="1"/>
      <w:numFmt w:val="decimal"/>
      <w:lvlText w:val="%1.%2.%3.%4.%5.%6.%7."/>
      <w:lvlJc w:val="left"/>
      <w:pPr>
        <w:tabs>
          <w:tab w:val="num" w:pos="1571"/>
        </w:tabs>
        <w:ind w:left="1571" w:hanging="1440"/>
      </w:pPr>
      <w:rPr>
        <w:rFonts w:hint="default"/>
      </w:rPr>
    </w:lvl>
    <w:lvl w:ilvl="7">
      <w:start w:val="1"/>
      <w:numFmt w:val="decimal"/>
      <w:lvlText w:val="%1.%2.%3.%4.%5.%6.%7.%8."/>
      <w:lvlJc w:val="left"/>
      <w:pPr>
        <w:tabs>
          <w:tab w:val="num" w:pos="1571"/>
        </w:tabs>
        <w:ind w:left="1571" w:hanging="1440"/>
      </w:pPr>
      <w:rPr>
        <w:rFonts w:hint="default"/>
      </w:rPr>
    </w:lvl>
    <w:lvl w:ilvl="8">
      <w:start w:val="1"/>
      <w:numFmt w:val="decimal"/>
      <w:lvlText w:val="%1.%2.%3.%4.%5.%6.%7.%8.%9."/>
      <w:lvlJc w:val="left"/>
      <w:pPr>
        <w:tabs>
          <w:tab w:val="num" w:pos="1931"/>
        </w:tabs>
        <w:ind w:left="1931" w:hanging="1800"/>
      </w:pPr>
      <w:rPr>
        <w:rFonts w:hint="default"/>
      </w:rPr>
    </w:lvl>
  </w:abstractNum>
  <w:abstractNum w:abstractNumId="27" w15:restartNumberingAfterBreak="0">
    <w:nsid w:val="4A060DF1"/>
    <w:multiLevelType w:val="multilevel"/>
    <w:tmpl w:val="ED7A28B2"/>
    <w:lvl w:ilvl="0">
      <w:start w:val="77"/>
      <w:numFmt w:val="decimal"/>
      <w:lvlText w:val="%1."/>
      <w:lvlJc w:val="left"/>
      <w:pPr>
        <w:ind w:left="480" w:hanging="480"/>
      </w:pPr>
      <w:rPr>
        <w:rFonts w:hint="default"/>
        <w:b w:val="0"/>
        <w:i w:val="0"/>
        <w:strike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4E7811D1"/>
    <w:multiLevelType w:val="multilevel"/>
    <w:tmpl w:val="B45246A6"/>
    <w:lvl w:ilvl="0">
      <w:start w:val="101"/>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012DEF"/>
    <w:multiLevelType w:val="multilevel"/>
    <w:tmpl w:val="BB22B218"/>
    <w:lvl w:ilvl="0">
      <w:start w:val="1"/>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strike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24009C"/>
    <w:multiLevelType w:val="multilevel"/>
    <w:tmpl w:val="EC10D646"/>
    <w:lvl w:ilvl="0">
      <w:start w:val="44"/>
      <w:numFmt w:val="decimal"/>
      <w:lvlText w:val="%1."/>
      <w:lvlJc w:val="left"/>
      <w:pPr>
        <w:ind w:left="480" w:hanging="480"/>
      </w:pPr>
      <w:rPr>
        <w:rFonts w:eastAsia="Times New Roman" w:hint="default"/>
        <w:i w:val="0"/>
      </w:rPr>
    </w:lvl>
    <w:lvl w:ilvl="1">
      <w:start w:val="1"/>
      <w:numFmt w:val="decimal"/>
      <w:lvlText w:val="%1.%2."/>
      <w:lvlJc w:val="left"/>
      <w:pPr>
        <w:ind w:left="2411" w:hanging="480"/>
      </w:pPr>
      <w:rPr>
        <w:rFonts w:eastAsia="Times New Roman" w:hint="default"/>
      </w:rPr>
    </w:lvl>
    <w:lvl w:ilvl="2">
      <w:start w:val="1"/>
      <w:numFmt w:val="decimal"/>
      <w:lvlText w:val="%1.%2.%3."/>
      <w:lvlJc w:val="left"/>
      <w:pPr>
        <w:ind w:left="4582" w:hanging="720"/>
      </w:pPr>
      <w:rPr>
        <w:rFonts w:eastAsia="Times New Roman" w:hint="default"/>
      </w:rPr>
    </w:lvl>
    <w:lvl w:ilvl="3">
      <w:start w:val="1"/>
      <w:numFmt w:val="decimal"/>
      <w:lvlText w:val="%1.%2.%3.%4."/>
      <w:lvlJc w:val="left"/>
      <w:pPr>
        <w:ind w:left="6513" w:hanging="720"/>
      </w:pPr>
      <w:rPr>
        <w:rFonts w:eastAsia="Times New Roman" w:hint="default"/>
      </w:rPr>
    </w:lvl>
    <w:lvl w:ilvl="4">
      <w:start w:val="1"/>
      <w:numFmt w:val="decimal"/>
      <w:lvlText w:val="%1.%2.%3.%4.%5."/>
      <w:lvlJc w:val="left"/>
      <w:pPr>
        <w:ind w:left="8804" w:hanging="1080"/>
      </w:pPr>
      <w:rPr>
        <w:rFonts w:eastAsia="Times New Roman" w:hint="default"/>
      </w:rPr>
    </w:lvl>
    <w:lvl w:ilvl="5">
      <w:start w:val="1"/>
      <w:numFmt w:val="decimal"/>
      <w:lvlText w:val="%1.%2.%3.%4.%5.%6."/>
      <w:lvlJc w:val="left"/>
      <w:pPr>
        <w:ind w:left="10735" w:hanging="1080"/>
      </w:pPr>
      <w:rPr>
        <w:rFonts w:eastAsia="Times New Roman" w:hint="default"/>
      </w:rPr>
    </w:lvl>
    <w:lvl w:ilvl="6">
      <w:start w:val="1"/>
      <w:numFmt w:val="decimal"/>
      <w:lvlText w:val="%1.%2.%3.%4.%5.%6.%7."/>
      <w:lvlJc w:val="left"/>
      <w:pPr>
        <w:ind w:left="13026" w:hanging="1440"/>
      </w:pPr>
      <w:rPr>
        <w:rFonts w:eastAsia="Times New Roman" w:hint="default"/>
      </w:rPr>
    </w:lvl>
    <w:lvl w:ilvl="7">
      <w:start w:val="1"/>
      <w:numFmt w:val="decimal"/>
      <w:lvlText w:val="%1.%2.%3.%4.%5.%6.%7.%8."/>
      <w:lvlJc w:val="left"/>
      <w:pPr>
        <w:ind w:left="14957" w:hanging="1440"/>
      </w:pPr>
      <w:rPr>
        <w:rFonts w:eastAsia="Times New Roman" w:hint="default"/>
      </w:rPr>
    </w:lvl>
    <w:lvl w:ilvl="8">
      <w:start w:val="1"/>
      <w:numFmt w:val="decimal"/>
      <w:lvlText w:val="%1.%2.%3.%4.%5.%6.%7.%8.%9."/>
      <w:lvlJc w:val="left"/>
      <w:pPr>
        <w:ind w:left="17248" w:hanging="1800"/>
      </w:pPr>
      <w:rPr>
        <w:rFonts w:eastAsia="Times New Roman" w:hint="default"/>
      </w:rPr>
    </w:lvl>
  </w:abstractNum>
  <w:abstractNum w:abstractNumId="31" w15:restartNumberingAfterBreak="0">
    <w:nsid w:val="53645A2D"/>
    <w:multiLevelType w:val="multilevel"/>
    <w:tmpl w:val="F8DCD870"/>
    <w:lvl w:ilvl="0">
      <w:start w:val="1"/>
      <w:numFmt w:val="decimal"/>
      <w:isLgl/>
      <w:lvlText w:val="%1."/>
      <w:lvlJc w:val="left"/>
      <w:pPr>
        <w:tabs>
          <w:tab w:val="num" w:pos="720"/>
        </w:tabs>
        <w:ind w:left="0" w:firstLine="720"/>
      </w:pPr>
      <w:rPr>
        <w:b w:val="0"/>
        <w:i w:val="0"/>
        <w:color w:val="auto"/>
        <w:sz w:val="24"/>
        <w:szCs w:val="24"/>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720"/>
        </w:tabs>
        <w:ind w:left="0" w:firstLine="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613705A"/>
    <w:multiLevelType w:val="multilevel"/>
    <w:tmpl w:val="21FE883C"/>
    <w:lvl w:ilvl="0">
      <w:start w:val="1"/>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FF462D"/>
    <w:multiLevelType w:val="multilevel"/>
    <w:tmpl w:val="21FE883C"/>
    <w:lvl w:ilvl="0">
      <w:start w:val="1"/>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BE5564"/>
    <w:multiLevelType w:val="multilevel"/>
    <w:tmpl w:val="A50AF8E0"/>
    <w:lvl w:ilvl="0">
      <w:start w:val="78"/>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184A9E"/>
    <w:multiLevelType w:val="hybridMultilevel"/>
    <w:tmpl w:val="89E801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15:restartNumberingAfterBreak="0">
    <w:nsid w:val="5B6B602E"/>
    <w:multiLevelType w:val="multilevel"/>
    <w:tmpl w:val="31A6F98E"/>
    <w:lvl w:ilvl="0">
      <w:start w:val="13"/>
      <w:numFmt w:val="decimal"/>
      <w:lvlText w:val="%1."/>
      <w:lvlJc w:val="left"/>
      <w:pPr>
        <w:ind w:left="480" w:hanging="480"/>
      </w:pPr>
      <w:rPr>
        <w:rFonts w:hint="default"/>
      </w:rPr>
    </w:lvl>
    <w:lvl w:ilvl="1">
      <w:start w:val="1"/>
      <w:numFmt w:val="decimal"/>
      <w:lvlText w:val="%1.%2."/>
      <w:lvlJc w:val="left"/>
      <w:pPr>
        <w:ind w:left="493" w:hanging="48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37" w15:restartNumberingAfterBreak="0">
    <w:nsid w:val="5E8E4B41"/>
    <w:multiLevelType w:val="hybridMultilevel"/>
    <w:tmpl w:val="64EAC40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15:restartNumberingAfterBreak="0">
    <w:nsid w:val="608213F1"/>
    <w:multiLevelType w:val="multilevel"/>
    <w:tmpl w:val="620AA5B4"/>
    <w:lvl w:ilvl="0">
      <w:start w:val="12"/>
      <w:numFmt w:val="decimal"/>
      <w:lvlText w:val="%1"/>
      <w:lvlJc w:val="left"/>
      <w:pPr>
        <w:ind w:left="600" w:hanging="600"/>
      </w:pPr>
      <w:rPr>
        <w:rFonts w:hint="default"/>
        <w:color w:val="auto"/>
      </w:rPr>
    </w:lvl>
    <w:lvl w:ilvl="1">
      <w:start w:val="2"/>
      <w:numFmt w:val="decimal"/>
      <w:lvlText w:val="%1.%2"/>
      <w:lvlJc w:val="left"/>
      <w:pPr>
        <w:ind w:left="900" w:hanging="600"/>
      </w:pPr>
      <w:rPr>
        <w:rFonts w:hint="default"/>
        <w:color w:val="auto"/>
      </w:rPr>
    </w:lvl>
    <w:lvl w:ilvl="2">
      <w:start w:val="2"/>
      <w:numFmt w:val="decimal"/>
      <w:lvlText w:val="%1.%2.%3"/>
      <w:lvlJc w:val="left"/>
      <w:pPr>
        <w:ind w:left="1320" w:hanging="720"/>
      </w:pPr>
      <w:rPr>
        <w:rFonts w:hint="default"/>
        <w:color w:val="auto"/>
      </w:rPr>
    </w:lvl>
    <w:lvl w:ilvl="3">
      <w:start w:val="1"/>
      <w:numFmt w:val="decimal"/>
      <w:lvlText w:val="%1.%2.%3.%4"/>
      <w:lvlJc w:val="left"/>
      <w:pPr>
        <w:ind w:left="1620" w:hanging="720"/>
      </w:pPr>
      <w:rPr>
        <w:rFonts w:hint="default"/>
        <w:color w:val="auto"/>
      </w:rPr>
    </w:lvl>
    <w:lvl w:ilvl="4">
      <w:start w:val="1"/>
      <w:numFmt w:val="decimal"/>
      <w:lvlText w:val="%1.%2.%3.%4.%5"/>
      <w:lvlJc w:val="left"/>
      <w:pPr>
        <w:ind w:left="2280" w:hanging="1080"/>
      </w:pPr>
      <w:rPr>
        <w:rFonts w:hint="default"/>
        <w:color w:val="auto"/>
      </w:rPr>
    </w:lvl>
    <w:lvl w:ilvl="5">
      <w:start w:val="1"/>
      <w:numFmt w:val="decimal"/>
      <w:lvlText w:val="%1.%2.%3.%4.%5.%6"/>
      <w:lvlJc w:val="left"/>
      <w:pPr>
        <w:ind w:left="2580" w:hanging="1080"/>
      </w:pPr>
      <w:rPr>
        <w:rFonts w:hint="default"/>
        <w:color w:val="auto"/>
      </w:rPr>
    </w:lvl>
    <w:lvl w:ilvl="6">
      <w:start w:val="1"/>
      <w:numFmt w:val="decimal"/>
      <w:lvlText w:val="%1.%2.%3.%4.%5.%6.%7"/>
      <w:lvlJc w:val="left"/>
      <w:pPr>
        <w:ind w:left="3240" w:hanging="1440"/>
      </w:pPr>
      <w:rPr>
        <w:rFonts w:hint="default"/>
        <w:color w:val="auto"/>
      </w:rPr>
    </w:lvl>
    <w:lvl w:ilvl="7">
      <w:start w:val="1"/>
      <w:numFmt w:val="decimal"/>
      <w:lvlText w:val="%1.%2.%3.%4.%5.%6.%7.%8"/>
      <w:lvlJc w:val="left"/>
      <w:pPr>
        <w:ind w:left="3540" w:hanging="1440"/>
      </w:pPr>
      <w:rPr>
        <w:rFonts w:hint="default"/>
        <w:color w:val="auto"/>
      </w:rPr>
    </w:lvl>
    <w:lvl w:ilvl="8">
      <w:start w:val="1"/>
      <w:numFmt w:val="decimal"/>
      <w:lvlText w:val="%1.%2.%3.%4.%5.%6.%7.%8.%9"/>
      <w:lvlJc w:val="left"/>
      <w:pPr>
        <w:ind w:left="4200" w:hanging="1800"/>
      </w:pPr>
      <w:rPr>
        <w:rFonts w:hint="default"/>
        <w:color w:val="auto"/>
      </w:rPr>
    </w:lvl>
  </w:abstractNum>
  <w:abstractNum w:abstractNumId="39" w15:restartNumberingAfterBreak="0">
    <w:nsid w:val="60BD043A"/>
    <w:multiLevelType w:val="multilevel"/>
    <w:tmpl w:val="21FE883C"/>
    <w:lvl w:ilvl="0">
      <w:start w:val="1"/>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FC18DC"/>
    <w:multiLevelType w:val="multilevel"/>
    <w:tmpl w:val="21FE883C"/>
    <w:lvl w:ilvl="0">
      <w:start w:val="1"/>
      <w:numFmt w:val="decimal"/>
      <w:lvlText w:val="%1."/>
      <w:lvlJc w:val="left"/>
      <w:pPr>
        <w:tabs>
          <w:tab w:val="num" w:pos="720"/>
        </w:tabs>
        <w:ind w:left="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AC4ABE"/>
    <w:multiLevelType w:val="multilevel"/>
    <w:tmpl w:val="A94086F4"/>
    <w:lvl w:ilvl="0">
      <w:start w:val="80"/>
      <w:numFmt w:val="decimal"/>
      <w:lvlText w:val="%1."/>
      <w:lvlJc w:val="left"/>
      <w:pPr>
        <w:ind w:left="480" w:hanging="480"/>
      </w:pPr>
      <w:rPr>
        <w:rFonts w:eastAsia="Calibri" w:hint="default"/>
      </w:rPr>
    </w:lvl>
    <w:lvl w:ilvl="1">
      <w:start w:val="1"/>
      <w:numFmt w:val="decimal"/>
      <w:lvlText w:val="%1.%2."/>
      <w:lvlJc w:val="left"/>
      <w:pPr>
        <w:ind w:left="1331" w:hanging="480"/>
      </w:pPr>
      <w:rPr>
        <w:rFonts w:eastAsia="Calibri" w:hint="default"/>
        <w:b w:val="0"/>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42" w15:restartNumberingAfterBreak="0">
    <w:nsid w:val="79690B64"/>
    <w:multiLevelType w:val="hybridMultilevel"/>
    <w:tmpl w:val="3C363596"/>
    <w:lvl w:ilvl="0" w:tplc="2E1E9320">
      <w:start w:val="2"/>
      <w:numFmt w:val="bullet"/>
      <w:lvlText w:val="-"/>
      <w:lvlJc w:val="left"/>
      <w:pPr>
        <w:tabs>
          <w:tab w:val="num" w:pos="720"/>
        </w:tabs>
        <w:ind w:left="720" w:hanging="360"/>
      </w:pPr>
      <w:rPr>
        <w:rFonts w:ascii="Times New Roman" w:eastAsia="Times New Roman" w:hAnsi="Times New Roman"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15:restartNumberingAfterBreak="0">
    <w:nsid w:val="7D8B12B6"/>
    <w:multiLevelType w:val="multilevel"/>
    <w:tmpl w:val="3B06D244"/>
    <w:lvl w:ilvl="0">
      <w:start w:val="11"/>
      <w:numFmt w:val="decimal"/>
      <w:lvlText w:val="%1."/>
      <w:lvlJc w:val="left"/>
      <w:pPr>
        <w:ind w:left="480" w:hanging="480"/>
      </w:pPr>
      <w:rPr>
        <w:rFonts w:hint="default"/>
      </w:rPr>
    </w:lvl>
    <w:lvl w:ilvl="1">
      <w:start w:val="2"/>
      <w:numFmt w:val="decimal"/>
      <w:lvlText w:val="%1.%2."/>
      <w:lvlJc w:val="left"/>
      <w:pPr>
        <w:ind w:left="1190" w:hanging="480"/>
      </w:pPr>
      <w:rPr>
        <w:rFonts w:hint="default"/>
        <w:strike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E891AE4"/>
    <w:multiLevelType w:val="multilevel"/>
    <w:tmpl w:val="E9B20D72"/>
    <w:name w:val="WW8Num82"/>
    <w:lvl w:ilvl="0">
      <w:start w:val="1"/>
      <w:numFmt w:val="decimal"/>
      <w:lvlText w:val="%1."/>
      <w:lvlJc w:val="left"/>
      <w:pPr>
        <w:tabs>
          <w:tab w:val="num" w:pos="4560"/>
        </w:tabs>
        <w:ind w:left="4560" w:hanging="360"/>
      </w:pPr>
    </w:lvl>
    <w:lvl w:ilvl="1">
      <w:start w:val="1"/>
      <w:numFmt w:val="decimal"/>
      <w:lvlText w:val="%1.%2."/>
      <w:lvlJc w:val="left"/>
      <w:pPr>
        <w:tabs>
          <w:tab w:val="num" w:pos="1632"/>
        </w:tabs>
        <w:ind w:left="1632" w:hanging="432"/>
      </w:pPr>
      <w:rPr>
        <w:strike w:val="0"/>
      </w:rPr>
    </w:lvl>
    <w:lvl w:ilvl="2">
      <w:start w:val="1"/>
      <w:numFmt w:val="decimal"/>
      <w:lvlText w:val="%1.%2.%3."/>
      <w:lvlJc w:val="left"/>
      <w:pPr>
        <w:tabs>
          <w:tab w:val="num" w:pos="2040"/>
        </w:tabs>
        <w:ind w:left="1824" w:hanging="504"/>
      </w:pPr>
    </w:lvl>
    <w:lvl w:ilvl="3">
      <w:start w:val="1"/>
      <w:numFmt w:val="decimal"/>
      <w:lvlText w:val="%1.%2.%3.%4."/>
      <w:lvlJc w:val="left"/>
      <w:pPr>
        <w:tabs>
          <w:tab w:val="num" w:pos="6000"/>
        </w:tabs>
        <w:ind w:left="5928" w:hanging="648"/>
      </w:pPr>
    </w:lvl>
    <w:lvl w:ilvl="4">
      <w:start w:val="1"/>
      <w:numFmt w:val="decimal"/>
      <w:lvlText w:val="%1.%2.%3.%4.%5."/>
      <w:lvlJc w:val="left"/>
      <w:pPr>
        <w:tabs>
          <w:tab w:val="num" w:pos="6720"/>
        </w:tabs>
        <w:ind w:left="6432" w:hanging="792"/>
      </w:pPr>
    </w:lvl>
    <w:lvl w:ilvl="5">
      <w:start w:val="1"/>
      <w:numFmt w:val="decimal"/>
      <w:lvlText w:val="%1.%2.%3.%4.%5.%6."/>
      <w:lvlJc w:val="left"/>
      <w:pPr>
        <w:tabs>
          <w:tab w:val="num" w:pos="7080"/>
        </w:tabs>
        <w:ind w:left="6936" w:hanging="936"/>
      </w:pPr>
    </w:lvl>
    <w:lvl w:ilvl="6">
      <w:start w:val="1"/>
      <w:numFmt w:val="decimal"/>
      <w:lvlText w:val="%1.%2.%3.%4.%5.%6.%7."/>
      <w:lvlJc w:val="left"/>
      <w:pPr>
        <w:tabs>
          <w:tab w:val="num" w:pos="7800"/>
        </w:tabs>
        <w:ind w:left="7440" w:hanging="1080"/>
      </w:pPr>
    </w:lvl>
    <w:lvl w:ilvl="7">
      <w:start w:val="1"/>
      <w:numFmt w:val="decimal"/>
      <w:lvlText w:val="%1.%2.%3.%4.%5.%6.%7.%8."/>
      <w:lvlJc w:val="left"/>
      <w:pPr>
        <w:tabs>
          <w:tab w:val="num" w:pos="8160"/>
        </w:tabs>
        <w:ind w:left="7944" w:hanging="1224"/>
      </w:pPr>
    </w:lvl>
    <w:lvl w:ilvl="8">
      <w:start w:val="1"/>
      <w:numFmt w:val="decimal"/>
      <w:lvlText w:val="%1.%2.%3.%4.%5.%6.%7.%8.%9."/>
      <w:lvlJc w:val="left"/>
      <w:pPr>
        <w:tabs>
          <w:tab w:val="num" w:pos="8880"/>
        </w:tabs>
        <w:ind w:left="8520" w:hanging="1440"/>
      </w:pPr>
    </w:lvl>
  </w:abstractNum>
  <w:num w:numId="1">
    <w:abstractNumId w:val="13"/>
  </w:num>
  <w:num w:numId="2">
    <w:abstractNumId w:val="9"/>
  </w:num>
  <w:num w:numId="3">
    <w:abstractNumId w:val="19"/>
  </w:num>
  <w:num w:numId="4">
    <w:abstractNumId w:val="4"/>
  </w:num>
  <w:num w:numId="5">
    <w:abstractNumId w:val="16"/>
  </w:num>
  <w:num w:numId="6">
    <w:abstractNumId w:val="15"/>
  </w:num>
  <w:num w:numId="7">
    <w:abstractNumId w:val="3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7"/>
  </w:num>
  <w:num w:numId="11">
    <w:abstractNumId w:val="44"/>
  </w:num>
  <w:num w:numId="12">
    <w:abstractNumId w:val="14"/>
  </w:num>
  <w:num w:numId="13">
    <w:abstractNumId w:val="11"/>
  </w:num>
  <w:num w:numId="14">
    <w:abstractNumId w:val="0"/>
  </w:num>
  <w:num w:numId="15">
    <w:abstractNumId w:val="38"/>
  </w:num>
  <w:num w:numId="16">
    <w:abstractNumId w:val="7"/>
  </w:num>
  <w:num w:numId="17">
    <w:abstractNumId w:val="40"/>
  </w:num>
  <w:num w:numId="18">
    <w:abstractNumId w:val="39"/>
  </w:num>
  <w:num w:numId="19">
    <w:abstractNumId w:val="27"/>
  </w:num>
  <w:num w:numId="20">
    <w:abstractNumId w:val="32"/>
  </w:num>
  <w:num w:numId="21">
    <w:abstractNumId w:val="8"/>
  </w:num>
  <w:num w:numId="22">
    <w:abstractNumId w:val="6"/>
  </w:num>
  <w:num w:numId="23">
    <w:abstractNumId w:val="28"/>
  </w:num>
  <w:num w:numId="24">
    <w:abstractNumId w:val="10"/>
  </w:num>
  <w:num w:numId="25">
    <w:abstractNumId w:val="25"/>
  </w:num>
  <w:num w:numId="26">
    <w:abstractNumId w:val="34"/>
  </w:num>
  <w:num w:numId="27">
    <w:abstractNumId w:val="23"/>
  </w:num>
  <w:num w:numId="28">
    <w:abstractNumId w:val="24"/>
  </w:num>
  <w:num w:numId="29">
    <w:abstractNumId w:val="12"/>
  </w:num>
  <w:num w:numId="30">
    <w:abstractNumId w:val="30"/>
  </w:num>
  <w:num w:numId="31">
    <w:abstractNumId w:val="1"/>
  </w:num>
  <w:num w:numId="32">
    <w:abstractNumId w:val="31"/>
  </w:num>
  <w:num w:numId="33">
    <w:abstractNumId w:val="21"/>
  </w:num>
  <w:num w:numId="34">
    <w:abstractNumId w:val="3"/>
  </w:num>
  <w:num w:numId="35">
    <w:abstractNumId w:val="36"/>
  </w:num>
  <w:num w:numId="36">
    <w:abstractNumId w:val="18"/>
  </w:num>
  <w:num w:numId="37">
    <w:abstractNumId w:val="25"/>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7"/>
  </w:num>
  <w:num w:numId="40">
    <w:abstractNumId w:val="42"/>
  </w:num>
  <w:num w:numId="41">
    <w:abstractNumId w:val="22"/>
  </w:num>
  <w:num w:numId="42">
    <w:abstractNumId w:val="29"/>
  </w:num>
  <w:num w:numId="43">
    <w:abstractNumId w:val="41"/>
  </w:num>
  <w:num w:numId="44">
    <w:abstractNumId w:val="5"/>
  </w:num>
  <w:num w:numId="45">
    <w:abstractNumId w:val="26"/>
  </w:num>
  <w:num w:numId="46">
    <w:abstractNumId w:val="4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1995"/>
    <w:rsid w:val="000023D0"/>
    <w:rsid w:val="000027F6"/>
    <w:rsid w:val="0000284C"/>
    <w:rsid w:val="000030DF"/>
    <w:rsid w:val="00005903"/>
    <w:rsid w:val="00005EB0"/>
    <w:rsid w:val="00006191"/>
    <w:rsid w:val="00006DFC"/>
    <w:rsid w:val="00006EC4"/>
    <w:rsid w:val="00010915"/>
    <w:rsid w:val="00011088"/>
    <w:rsid w:val="00012391"/>
    <w:rsid w:val="00015A36"/>
    <w:rsid w:val="000160FF"/>
    <w:rsid w:val="00016BA4"/>
    <w:rsid w:val="00017279"/>
    <w:rsid w:val="00017CCA"/>
    <w:rsid w:val="000228CC"/>
    <w:rsid w:val="00023C7C"/>
    <w:rsid w:val="00023C8C"/>
    <w:rsid w:val="00023EC4"/>
    <w:rsid w:val="000240C0"/>
    <w:rsid w:val="00024730"/>
    <w:rsid w:val="00024A7C"/>
    <w:rsid w:val="000256F5"/>
    <w:rsid w:val="00025B28"/>
    <w:rsid w:val="000304D7"/>
    <w:rsid w:val="000306F0"/>
    <w:rsid w:val="00030BC0"/>
    <w:rsid w:val="0003111A"/>
    <w:rsid w:val="00031527"/>
    <w:rsid w:val="0003259F"/>
    <w:rsid w:val="00034E1D"/>
    <w:rsid w:val="0003603C"/>
    <w:rsid w:val="000370E9"/>
    <w:rsid w:val="0004029A"/>
    <w:rsid w:val="0004080B"/>
    <w:rsid w:val="00042DE4"/>
    <w:rsid w:val="000433D7"/>
    <w:rsid w:val="000434EC"/>
    <w:rsid w:val="00043A47"/>
    <w:rsid w:val="00043F6C"/>
    <w:rsid w:val="000440E0"/>
    <w:rsid w:val="0004461F"/>
    <w:rsid w:val="000447C7"/>
    <w:rsid w:val="0004515F"/>
    <w:rsid w:val="00045A56"/>
    <w:rsid w:val="000466FF"/>
    <w:rsid w:val="000471CE"/>
    <w:rsid w:val="000500A3"/>
    <w:rsid w:val="000508EC"/>
    <w:rsid w:val="00054814"/>
    <w:rsid w:val="000563F7"/>
    <w:rsid w:val="00057136"/>
    <w:rsid w:val="00057D73"/>
    <w:rsid w:val="0006078F"/>
    <w:rsid w:val="000612DC"/>
    <w:rsid w:val="00061879"/>
    <w:rsid w:val="00062481"/>
    <w:rsid w:val="00063F37"/>
    <w:rsid w:val="00063F4A"/>
    <w:rsid w:val="00067892"/>
    <w:rsid w:val="00071BE6"/>
    <w:rsid w:val="00071EBB"/>
    <w:rsid w:val="00073F17"/>
    <w:rsid w:val="000757F7"/>
    <w:rsid w:val="00075A50"/>
    <w:rsid w:val="0008032F"/>
    <w:rsid w:val="000804EB"/>
    <w:rsid w:val="00084B08"/>
    <w:rsid w:val="00085E36"/>
    <w:rsid w:val="000867D6"/>
    <w:rsid w:val="000873FF"/>
    <w:rsid w:val="0009127B"/>
    <w:rsid w:val="00091E67"/>
    <w:rsid w:val="00092405"/>
    <w:rsid w:val="00093974"/>
    <w:rsid w:val="00094112"/>
    <w:rsid w:val="000944BF"/>
    <w:rsid w:val="00094F23"/>
    <w:rsid w:val="00095D3D"/>
    <w:rsid w:val="0009629D"/>
    <w:rsid w:val="000A071B"/>
    <w:rsid w:val="000A0E8D"/>
    <w:rsid w:val="000A22DF"/>
    <w:rsid w:val="000A2F72"/>
    <w:rsid w:val="000A453C"/>
    <w:rsid w:val="000A4944"/>
    <w:rsid w:val="000A5CEC"/>
    <w:rsid w:val="000A74DC"/>
    <w:rsid w:val="000B07D3"/>
    <w:rsid w:val="000B0B30"/>
    <w:rsid w:val="000B30BA"/>
    <w:rsid w:val="000B6AAD"/>
    <w:rsid w:val="000B75AF"/>
    <w:rsid w:val="000B7A0C"/>
    <w:rsid w:val="000C13CD"/>
    <w:rsid w:val="000C1C16"/>
    <w:rsid w:val="000C30A3"/>
    <w:rsid w:val="000C3691"/>
    <w:rsid w:val="000C3B24"/>
    <w:rsid w:val="000C3C39"/>
    <w:rsid w:val="000C42A6"/>
    <w:rsid w:val="000C73A7"/>
    <w:rsid w:val="000C791B"/>
    <w:rsid w:val="000D176C"/>
    <w:rsid w:val="000D364D"/>
    <w:rsid w:val="000D4327"/>
    <w:rsid w:val="000D530F"/>
    <w:rsid w:val="000D5541"/>
    <w:rsid w:val="000D5891"/>
    <w:rsid w:val="000D5E4F"/>
    <w:rsid w:val="000D638D"/>
    <w:rsid w:val="000E076A"/>
    <w:rsid w:val="000E169B"/>
    <w:rsid w:val="000E19E5"/>
    <w:rsid w:val="000E3106"/>
    <w:rsid w:val="000E3854"/>
    <w:rsid w:val="000E4C48"/>
    <w:rsid w:val="000E6C34"/>
    <w:rsid w:val="000E6FEE"/>
    <w:rsid w:val="000E7350"/>
    <w:rsid w:val="000E73F1"/>
    <w:rsid w:val="000E7751"/>
    <w:rsid w:val="000F0467"/>
    <w:rsid w:val="000F1D68"/>
    <w:rsid w:val="000F205D"/>
    <w:rsid w:val="000F3D6F"/>
    <w:rsid w:val="000F41CA"/>
    <w:rsid w:val="000F6429"/>
    <w:rsid w:val="000F64D2"/>
    <w:rsid w:val="00100486"/>
    <w:rsid w:val="001021A6"/>
    <w:rsid w:val="00102D33"/>
    <w:rsid w:val="00102F0D"/>
    <w:rsid w:val="001035ED"/>
    <w:rsid w:val="001042F7"/>
    <w:rsid w:val="001048AF"/>
    <w:rsid w:val="00105336"/>
    <w:rsid w:val="001066C0"/>
    <w:rsid w:val="00110EF8"/>
    <w:rsid w:val="001119B4"/>
    <w:rsid w:val="00112886"/>
    <w:rsid w:val="0011403E"/>
    <w:rsid w:val="0011408F"/>
    <w:rsid w:val="00115C44"/>
    <w:rsid w:val="00117616"/>
    <w:rsid w:val="0012221E"/>
    <w:rsid w:val="0012465B"/>
    <w:rsid w:val="00124866"/>
    <w:rsid w:val="001336BF"/>
    <w:rsid w:val="001338FE"/>
    <w:rsid w:val="00135385"/>
    <w:rsid w:val="001368ED"/>
    <w:rsid w:val="00141B0C"/>
    <w:rsid w:val="001437C1"/>
    <w:rsid w:val="001444C8"/>
    <w:rsid w:val="001456CE"/>
    <w:rsid w:val="00146F2B"/>
    <w:rsid w:val="00147C0B"/>
    <w:rsid w:val="00152C5C"/>
    <w:rsid w:val="00154879"/>
    <w:rsid w:val="00156ADE"/>
    <w:rsid w:val="00157131"/>
    <w:rsid w:val="0016137E"/>
    <w:rsid w:val="00162B19"/>
    <w:rsid w:val="00162D4A"/>
    <w:rsid w:val="001633BF"/>
    <w:rsid w:val="00163473"/>
    <w:rsid w:val="00164651"/>
    <w:rsid w:val="00164F8B"/>
    <w:rsid w:val="001653BE"/>
    <w:rsid w:val="00170545"/>
    <w:rsid w:val="00174060"/>
    <w:rsid w:val="00176748"/>
    <w:rsid w:val="00177407"/>
    <w:rsid w:val="0017771B"/>
    <w:rsid w:val="00180DCA"/>
    <w:rsid w:val="00181874"/>
    <w:rsid w:val="001819C7"/>
    <w:rsid w:val="00181AB6"/>
    <w:rsid w:val="00181D29"/>
    <w:rsid w:val="00184607"/>
    <w:rsid w:val="00184D19"/>
    <w:rsid w:val="001862F2"/>
    <w:rsid w:val="00186EF7"/>
    <w:rsid w:val="00190B67"/>
    <w:rsid w:val="001918F0"/>
    <w:rsid w:val="00192E1E"/>
    <w:rsid w:val="00195D60"/>
    <w:rsid w:val="0019624E"/>
    <w:rsid w:val="001A0104"/>
    <w:rsid w:val="001A07C6"/>
    <w:rsid w:val="001A1F56"/>
    <w:rsid w:val="001A3191"/>
    <w:rsid w:val="001A3915"/>
    <w:rsid w:val="001A4E62"/>
    <w:rsid w:val="001A5AEB"/>
    <w:rsid w:val="001A765D"/>
    <w:rsid w:val="001A7ADB"/>
    <w:rsid w:val="001B01B1"/>
    <w:rsid w:val="001B0558"/>
    <w:rsid w:val="001B1901"/>
    <w:rsid w:val="001B1A47"/>
    <w:rsid w:val="001B1BD3"/>
    <w:rsid w:val="001B2F08"/>
    <w:rsid w:val="001B4543"/>
    <w:rsid w:val="001B5851"/>
    <w:rsid w:val="001B68CA"/>
    <w:rsid w:val="001B6EED"/>
    <w:rsid w:val="001B78BB"/>
    <w:rsid w:val="001B7CD6"/>
    <w:rsid w:val="001B7CDA"/>
    <w:rsid w:val="001C0C94"/>
    <w:rsid w:val="001C1AC4"/>
    <w:rsid w:val="001C2F80"/>
    <w:rsid w:val="001C3A67"/>
    <w:rsid w:val="001C5144"/>
    <w:rsid w:val="001C6A27"/>
    <w:rsid w:val="001D13D2"/>
    <w:rsid w:val="001D1AE7"/>
    <w:rsid w:val="001D223F"/>
    <w:rsid w:val="001D39C2"/>
    <w:rsid w:val="001D3A45"/>
    <w:rsid w:val="001D49DC"/>
    <w:rsid w:val="001D659C"/>
    <w:rsid w:val="001D76DB"/>
    <w:rsid w:val="001D789C"/>
    <w:rsid w:val="001E0045"/>
    <w:rsid w:val="001E0969"/>
    <w:rsid w:val="001E0C6A"/>
    <w:rsid w:val="001E1566"/>
    <w:rsid w:val="001E1617"/>
    <w:rsid w:val="001E180F"/>
    <w:rsid w:val="001E2111"/>
    <w:rsid w:val="001E2816"/>
    <w:rsid w:val="001E336A"/>
    <w:rsid w:val="001E33AC"/>
    <w:rsid w:val="001E41E9"/>
    <w:rsid w:val="001E6544"/>
    <w:rsid w:val="001E7891"/>
    <w:rsid w:val="001F0843"/>
    <w:rsid w:val="001F15B8"/>
    <w:rsid w:val="001F164B"/>
    <w:rsid w:val="001F1F8C"/>
    <w:rsid w:val="001F226A"/>
    <w:rsid w:val="001F2474"/>
    <w:rsid w:val="001F2F5A"/>
    <w:rsid w:val="001F443C"/>
    <w:rsid w:val="001F44A5"/>
    <w:rsid w:val="001F486F"/>
    <w:rsid w:val="001F5603"/>
    <w:rsid w:val="001F6928"/>
    <w:rsid w:val="001F6FAC"/>
    <w:rsid w:val="00200802"/>
    <w:rsid w:val="00201135"/>
    <w:rsid w:val="002014B3"/>
    <w:rsid w:val="00202E6A"/>
    <w:rsid w:val="00203296"/>
    <w:rsid w:val="00204CE1"/>
    <w:rsid w:val="00204F1B"/>
    <w:rsid w:val="0020753C"/>
    <w:rsid w:val="00210EDF"/>
    <w:rsid w:val="00210FD9"/>
    <w:rsid w:val="0021519C"/>
    <w:rsid w:val="002159A9"/>
    <w:rsid w:val="00217E7D"/>
    <w:rsid w:val="00220198"/>
    <w:rsid w:val="0022027F"/>
    <w:rsid w:val="00221B08"/>
    <w:rsid w:val="00223D0A"/>
    <w:rsid w:val="00223FBE"/>
    <w:rsid w:val="00225F47"/>
    <w:rsid w:val="00227C2E"/>
    <w:rsid w:val="002309B7"/>
    <w:rsid w:val="0023276E"/>
    <w:rsid w:val="002329A0"/>
    <w:rsid w:val="00232FD8"/>
    <w:rsid w:val="002338BD"/>
    <w:rsid w:val="00233EE3"/>
    <w:rsid w:val="00235911"/>
    <w:rsid w:val="00237B69"/>
    <w:rsid w:val="00240778"/>
    <w:rsid w:val="0024125A"/>
    <w:rsid w:val="002420C7"/>
    <w:rsid w:val="002426E9"/>
    <w:rsid w:val="00242B88"/>
    <w:rsid w:val="00245990"/>
    <w:rsid w:val="00247E7B"/>
    <w:rsid w:val="00250781"/>
    <w:rsid w:val="002538EB"/>
    <w:rsid w:val="002542AB"/>
    <w:rsid w:val="00255559"/>
    <w:rsid w:val="00255853"/>
    <w:rsid w:val="002575DA"/>
    <w:rsid w:val="00257F2B"/>
    <w:rsid w:val="002616FF"/>
    <w:rsid w:val="002617F9"/>
    <w:rsid w:val="00261A7C"/>
    <w:rsid w:val="00262BCD"/>
    <w:rsid w:val="002651C3"/>
    <w:rsid w:val="00266616"/>
    <w:rsid w:val="002703FD"/>
    <w:rsid w:val="0027283A"/>
    <w:rsid w:val="00273936"/>
    <w:rsid w:val="00275236"/>
    <w:rsid w:val="00276B28"/>
    <w:rsid w:val="0028092C"/>
    <w:rsid w:val="00281040"/>
    <w:rsid w:val="00283165"/>
    <w:rsid w:val="0028434D"/>
    <w:rsid w:val="00284C54"/>
    <w:rsid w:val="00285873"/>
    <w:rsid w:val="00285F1B"/>
    <w:rsid w:val="00287541"/>
    <w:rsid w:val="00290184"/>
    <w:rsid w:val="0029064C"/>
    <w:rsid w:val="00290FEF"/>
    <w:rsid w:val="00291226"/>
    <w:rsid w:val="0029320F"/>
    <w:rsid w:val="0029482F"/>
    <w:rsid w:val="0029489B"/>
    <w:rsid w:val="002A04CA"/>
    <w:rsid w:val="002A0833"/>
    <w:rsid w:val="002A09E9"/>
    <w:rsid w:val="002A2DD8"/>
    <w:rsid w:val="002A43CC"/>
    <w:rsid w:val="002A5718"/>
    <w:rsid w:val="002A6A46"/>
    <w:rsid w:val="002A7BD9"/>
    <w:rsid w:val="002B06A3"/>
    <w:rsid w:val="002B0F1F"/>
    <w:rsid w:val="002B1936"/>
    <w:rsid w:val="002B33B7"/>
    <w:rsid w:val="002B62FB"/>
    <w:rsid w:val="002B7BC2"/>
    <w:rsid w:val="002C0006"/>
    <w:rsid w:val="002C11B0"/>
    <w:rsid w:val="002C163D"/>
    <w:rsid w:val="002C245C"/>
    <w:rsid w:val="002C279E"/>
    <w:rsid w:val="002C512A"/>
    <w:rsid w:val="002C53AD"/>
    <w:rsid w:val="002C5A9D"/>
    <w:rsid w:val="002C5B87"/>
    <w:rsid w:val="002C68CA"/>
    <w:rsid w:val="002C6CA8"/>
    <w:rsid w:val="002C7D00"/>
    <w:rsid w:val="002D0083"/>
    <w:rsid w:val="002D1969"/>
    <w:rsid w:val="002D1F83"/>
    <w:rsid w:val="002D24E2"/>
    <w:rsid w:val="002D3589"/>
    <w:rsid w:val="002D4BF2"/>
    <w:rsid w:val="002D4FEE"/>
    <w:rsid w:val="002D7845"/>
    <w:rsid w:val="002E186A"/>
    <w:rsid w:val="002E19DB"/>
    <w:rsid w:val="002E2012"/>
    <w:rsid w:val="002E23B3"/>
    <w:rsid w:val="002E2A00"/>
    <w:rsid w:val="002E4194"/>
    <w:rsid w:val="002E4E48"/>
    <w:rsid w:val="002E5A04"/>
    <w:rsid w:val="002E5CCC"/>
    <w:rsid w:val="002E5E95"/>
    <w:rsid w:val="002E6F47"/>
    <w:rsid w:val="002F019F"/>
    <w:rsid w:val="002F0993"/>
    <w:rsid w:val="002F223D"/>
    <w:rsid w:val="002F3EF1"/>
    <w:rsid w:val="002F45C7"/>
    <w:rsid w:val="002F5E80"/>
    <w:rsid w:val="002F6345"/>
    <w:rsid w:val="002F679E"/>
    <w:rsid w:val="002F7AFE"/>
    <w:rsid w:val="00300FF3"/>
    <w:rsid w:val="00301B54"/>
    <w:rsid w:val="00301CEA"/>
    <w:rsid w:val="0030363C"/>
    <w:rsid w:val="00303D03"/>
    <w:rsid w:val="003056D9"/>
    <w:rsid w:val="00305AEF"/>
    <w:rsid w:val="0030699B"/>
    <w:rsid w:val="003070FD"/>
    <w:rsid w:val="00312164"/>
    <w:rsid w:val="003133CB"/>
    <w:rsid w:val="003144CF"/>
    <w:rsid w:val="00316A63"/>
    <w:rsid w:val="00320C26"/>
    <w:rsid w:val="00320DBA"/>
    <w:rsid w:val="00322FE9"/>
    <w:rsid w:val="00323ABD"/>
    <w:rsid w:val="00324750"/>
    <w:rsid w:val="0032584E"/>
    <w:rsid w:val="003258E1"/>
    <w:rsid w:val="0033182A"/>
    <w:rsid w:val="00334A37"/>
    <w:rsid w:val="0033510D"/>
    <w:rsid w:val="00335BB3"/>
    <w:rsid w:val="00340277"/>
    <w:rsid w:val="00341BB2"/>
    <w:rsid w:val="00342692"/>
    <w:rsid w:val="0034475E"/>
    <w:rsid w:val="00345326"/>
    <w:rsid w:val="00345D32"/>
    <w:rsid w:val="003467B6"/>
    <w:rsid w:val="00346F5A"/>
    <w:rsid w:val="00347442"/>
    <w:rsid w:val="00347F54"/>
    <w:rsid w:val="00347FB7"/>
    <w:rsid w:val="00350523"/>
    <w:rsid w:val="00350F2F"/>
    <w:rsid w:val="00351D24"/>
    <w:rsid w:val="00353808"/>
    <w:rsid w:val="0035417A"/>
    <w:rsid w:val="0035628F"/>
    <w:rsid w:val="00361586"/>
    <w:rsid w:val="0036211A"/>
    <w:rsid w:val="0036222E"/>
    <w:rsid w:val="00362E83"/>
    <w:rsid w:val="00363674"/>
    <w:rsid w:val="003639E8"/>
    <w:rsid w:val="00365864"/>
    <w:rsid w:val="003667B6"/>
    <w:rsid w:val="00366C54"/>
    <w:rsid w:val="00370A36"/>
    <w:rsid w:val="00370B8F"/>
    <w:rsid w:val="00372D40"/>
    <w:rsid w:val="00373F9C"/>
    <w:rsid w:val="00375089"/>
    <w:rsid w:val="0037523A"/>
    <w:rsid w:val="00375641"/>
    <w:rsid w:val="00376443"/>
    <w:rsid w:val="00376519"/>
    <w:rsid w:val="003777F0"/>
    <w:rsid w:val="00380775"/>
    <w:rsid w:val="00381B02"/>
    <w:rsid w:val="00383400"/>
    <w:rsid w:val="003840F9"/>
    <w:rsid w:val="00384543"/>
    <w:rsid w:val="003845DF"/>
    <w:rsid w:val="00385FFB"/>
    <w:rsid w:val="003868BB"/>
    <w:rsid w:val="00392662"/>
    <w:rsid w:val="00393DEE"/>
    <w:rsid w:val="00395A51"/>
    <w:rsid w:val="003A3546"/>
    <w:rsid w:val="003A4020"/>
    <w:rsid w:val="003A4075"/>
    <w:rsid w:val="003A412C"/>
    <w:rsid w:val="003A5229"/>
    <w:rsid w:val="003A689C"/>
    <w:rsid w:val="003A68DC"/>
    <w:rsid w:val="003A74A6"/>
    <w:rsid w:val="003B034C"/>
    <w:rsid w:val="003B188B"/>
    <w:rsid w:val="003B1CDC"/>
    <w:rsid w:val="003B2B79"/>
    <w:rsid w:val="003B3546"/>
    <w:rsid w:val="003B658E"/>
    <w:rsid w:val="003B791B"/>
    <w:rsid w:val="003C0782"/>
    <w:rsid w:val="003C09F9"/>
    <w:rsid w:val="003C3232"/>
    <w:rsid w:val="003C35A7"/>
    <w:rsid w:val="003C5F01"/>
    <w:rsid w:val="003C63FC"/>
    <w:rsid w:val="003C7DCA"/>
    <w:rsid w:val="003D0E2C"/>
    <w:rsid w:val="003D50E9"/>
    <w:rsid w:val="003D6614"/>
    <w:rsid w:val="003E1C98"/>
    <w:rsid w:val="003E5D65"/>
    <w:rsid w:val="003E603A"/>
    <w:rsid w:val="003E6258"/>
    <w:rsid w:val="003F002F"/>
    <w:rsid w:val="003F0920"/>
    <w:rsid w:val="003F298C"/>
    <w:rsid w:val="003F3526"/>
    <w:rsid w:val="003F37B9"/>
    <w:rsid w:val="003F4C8A"/>
    <w:rsid w:val="003F4E07"/>
    <w:rsid w:val="003F5604"/>
    <w:rsid w:val="003F75E1"/>
    <w:rsid w:val="004011CE"/>
    <w:rsid w:val="00401D2E"/>
    <w:rsid w:val="00402E20"/>
    <w:rsid w:val="004030C7"/>
    <w:rsid w:val="00403DE1"/>
    <w:rsid w:val="004043E6"/>
    <w:rsid w:val="004052E7"/>
    <w:rsid w:val="00405B54"/>
    <w:rsid w:val="0040624F"/>
    <w:rsid w:val="0040657E"/>
    <w:rsid w:val="004065B5"/>
    <w:rsid w:val="00406C44"/>
    <w:rsid w:val="00411719"/>
    <w:rsid w:val="00415116"/>
    <w:rsid w:val="00417A54"/>
    <w:rsid w:val="00417BDE"/>
    <w:rsid w:val="00417FC0"/>
    <w:rsid w:val="00420862"/>
    <w:rsid w:val="004213D7"/>
    <w:rsid w:val="0042188D"/>
    <w:rsid w:val="00421910"/>
    <w:rsid w:val="00421A86"/>
    <w:rsid w:val="00425040"/>
    <w:rsid w:val="00425071"/>
    <w:rsid w:val="00425511"/>
    <w:rsid w:val="00430855"/>
    <w:rsid w:val="00430E06"/>
    <w:rsid w:val="004312A0"/>
    <w:rsid w:val="00433CCC"/>
    <w:rsid w:val="00434839"/>
    <w:rsid w:val="004416F8"/>
    <w:rsid w:val="00445576"/>
    <w:rsid w:val="00445CA9"/>
    <w:rsid w:val="00447FDD"/>
    <w:rsid w:val="00451343"/>
    <w:rsid w:val="00452FF7"/>
    <w:rsid w:val="004536A2"/>
    <w:rsid w:val="00453935"/>
    <w:rsid w:val="00454577"/>
    <w:rsid w:val="004545AD"/>
    <w:rsid w:val="00454A36"/>
    <w:rsid w:val="004609A0"/>
    <w:rsid w:val="00461314"/>
    <w:rsid w:val="004619C9"/>
    <w:rsid w:val="00462005"/>
    <w:rsid w:val="0046346F"/>
    <w:rsid w:val="00463591"/>
    <w:rsid w:val="0046401E"/>
    <w:rsid w:val="004646CF"/>
    <w:rsid w:val="004654DD"/>
    <w:rsid w:val="00465D1D"/>
    <w:rsid w:val="00466C9B"/>
    <w:rsid w:val="004677F1"/>
    <w:rsid w:val="00467BE9"/>
    <w:rsid w:val="00467CBA"/>
    <w:rsid w:val="004700F8"/>
    <w:rsid w:val="00470354"/>
    <w:rsid w:val="0047085B"/>
    <w:rsid w:val="0047267D"/>
    <w:rsid w:val="00472954"/>
    <w:rsid w:val="004748F1"/>
    <w:rsid w:val="00475392"/>
    <w:rsid w:val="00476F3E"/>
    <w:rsid w:val="004834BD"/>
    <w:rsid w:val="00483B4B"/>
    <w:rsid w:val="00486D3C"/>
    <w:rsid w:val="0048728C"/>
    <w:rsid w:val="004873B2"/>
    <w:rsid w:val="00487A4F"/>
    <w:rsid w:val="0049056D"/>
    <w:rsid w:val="00490D09"/>
    <w:rsid w:val="00491008"/>
    <w:rsid w:val="00491127"/>
    <w:rsid w:val="00493441"/>
    <w:rsid w:val="00494BD0"/>
    <w:rsid w:val="00495078"/>
    <w:rsid w:val="00495B0E"/>
    <w:rsid w:val="00496419"/>
    <w:rsid w:val="004A0184"/>
    <w:rsid w:val="004A02D4"/>
    <w:rsid w:val="004A0307"/>
    <w:rsid w:val="004A3074"/>
    <w:rsid w:val="004A3AA2"/>
    <w:rsid w:val="004A434E"/>
    <w:rsid w:val="004A5EBF"/>
    <w:rsid w:val="004A690B"/>
    <w:rsid w:val="004A7C32"/>
    <w:rsid w:val="004A7C5C"/>
    <w:rsid w:val="004B1CF8"/>
    <w:rsid w:val="004B2A5B"/>
    <w:rsid w:val="004B50E7"/>
    <w:rsid w:val="004B57E8"/>
    <w:rsid w:val="004B60F3"/>
    <w:rsid w:val="004B685F"/>
    <w:rsid w:val="004B6889"/>
    <w:rsid w:val="004B7805"/>
    <w:rsid w:val="004C0453"/>
    <w:rsid w:val="004C079D"/>
    <w:rsid w:val="004C2E39"/>
    <w:rsid w:val="004C304D"/>
    <w:rsid w:val="004C3DCC"/>
    <w:rsid w:val="004C401A"/>
    <w:rsid w:val="004C422E"/>
    <w:rsid w:val="004C4A6F"/>
    <w:rsid w:val="004C6482"/>
    <w:rsid w:val="004C67F1"/>
    <w:rsid w:val="004C6894"/>
    <w:rsid w:val="004C6BA2"/>
    <w:rsid w:val="004C76D9"/>
    <w:rsid w:val="004D067D"/>
    <w:rsid w:val="004D1BFF"/>
    <w:rsid w:val="004D2C92"/>
    <w:rsid w:val="004D2F03"/>
    <w:rsid w:val="004D4A32"/>
    <w:rsid w:val="004D5311"/>
    <w:rsid w:val="004D5664"/>
    <w:rsid w:val="004D60F0"/>
    <w:rsid w:val="004D628B"/>
    <w:rsid w:val="004D63C3"/>
    <w:rsid w:val="004D6938"/>
    <w:rsid w:val="004D6AAD"/>
    <w:rsid w:val="004E14EC"/>
    <w:rsid w:val="004E2D74"/>
    <w:rsid w:val="004E325B"/>
    <w:rsid w:val="004E4E66"/>
    <w:rsid w:val="004E53AA"/>
    <w:rsid w:val="004E599A"/>
    <w:rsid w:val="004E71D2"/>
    <w:rsid w:val="004E7267"/>
    <w:rsid w:val="004F04CE"/>
    <w:rsid w:val="004F0BE1"/>
    <w:rsid w:val="004F3E7E"/>
    <w:rsid w:val="004F58B4"/>
    <w:rsid w:val="00500AE1"/>
    <w:rsid w:val="00501405"/>
    <w:rsid w:val="0050360D"/>
    <w:rsid w:val="0050473B"/>
    <w:rsid w:val="005054D2"/>
    <w:rsid w:val="00505DF3"/>
    <w:rsid w:val="00506529"/>
    <w:rsid w:val="00512283"/>
    <w:rsid w:val="00514276"/>
    <w:rsid w:val="0051427A"/>
    <w:rsid w:val="00515129"/>
    <w:rsid w:val="00515ED8"/>
    <w:rsid w:val="00516777"/>
    <w:rsid w:val="0051740D"/>
    <w:rsid w:val="0051744D"/>
    <w:rsid w:val="00521057"/>
    <w:rsid w:val="00521E1C"/>
    <w:rsid w:val="00523508"/>
    <w:rsid w:val="00524DA3"/>
    <w:rsid w:val="005250EB"/>
    <w:rsid w:val="005272E3"/>
    <w:rsid w:val="0053049E"/>
    <w:rsid w:val="00530899"/>
    <w:rsid w:val="005311FC"/>
    <w:rsid w:val="00531369"/>
    <w:rsid w:val="005320D5"/>
    <w:rsid w:val="00532334"/>
    <w:rsid w:val="00533C2D"/>
    <w:rsid w:val="00533D65"/>
    <w:rsid w:val="00534B72"/>
    <w:rsid w:val="0053559F"/>
    <w:rsid w:val="00535A53"/>
    <w:rsid w:val="00535D61"/>
    <w:rsid w:val="00536A3E"/>
    <w:rsid w:val="00537EA5"/>
    <w:rsid w:val="00540F08"/>
    <w:rsid w:val="00542152"/>
    <w:rsid w:val="0054501D"/>
    <w:rsid w:val="005463A4"/>
    <w:rsid w:val="00547576"/>
    <w:rsid w:val="00547A5F"/>
    <w:rsid w:val="00550EE7"/>
    <w:rsid w:val="00553D38"/>
    <w:rsid w:val="00555310"/>
    <w:rsid w:val="00557B5B"/>
    <w:rsid w:val="0056019D"/>
    <w:rsid w:val="0056095A"/>
    <w:rsid w:val="005648B1"/>
    <w:rsid w:val="00566008"/>
    <w:rsid w:val="00566666"/>
    <w:rsid w:val="00566B43"/>
    <w:rsid w:val="005704E0"/>
    <w:rsid w:val="00570C6B"/>
    <w:rsid w:val="00571F7E"/>
    <w:rsid w:val="00573882"/>
    <w:rsid w:val="005743A8"/>
    <w:rsid w:val="005752E3"/>
    <w:rsid w:val="005752FF"/>
    <w:rsid w:val="00575AED"/>
    <w:rsid w:val="00576CF7"/>
    <w:rsid w:val="00581349"/>
    <w:rsid w:val="0058140E"/>
    <w:rsid w:val="0058272A"/>
    <w:rsid w:val="00584308"/>
    <w:rsid w:val="00585B15"/>
    <w:rsid w:val="00585BBB"/>
    <w:rsid w:val="00593A87"/>
    <w:rsid w:val="005962C2"/>
    <w:rsid w:val="005A1DAE"/>
    <w:rsid w:val="005A2938"/>
    <w:rsid w:val="005A2E7A"/>
    <w:rsid w:val="005A3928"/>
    <w:rsid w:val="005A3D21"/>
    <w:rsid w:val="005A712A"/>
    <w:rsid w:val="005A7758"/>
    <w:rsid w:val="005A7C49"/>
    <w:rsid w:val="005B4A48"/>
    <w:rsid w:val="005B5528"/>
    <w:rsid w:val="005B5DF9"/>
    <w:rsid w:val="005B607D"/>
    <w:rsid w:val="005B6E72"/>
    <w:rsid w:val="005C01A2"/>
    <w:rsid w:val="005C01A5"/>
    <w:rsid w:val="005C1DC4"/>
    <w:rsid w:val="005C29DF"/>
    <w:rsid w:val="005C33E5"/>
    <w:rsid w:val="005C3FEE"/>
    <w:rsid w:val="005C4E4A"/>
    <w:rsid w:val="005C73A8"/>
    <w:rsid w:val="005C7526"/>
    <w:rsid w:val="005C7EA3"/>
    <w:rsid w:val="005D0C02"/>
    <w:rsid w:val="005D1BCD"/>
    <w:rsid w:val="005D226C"/>
    <w:rsid w:val="005D2C7F"/>
    <w:rsid w:val="005D3514"/>
    <w:rsid w:val="005D4E9E"/>
    <w:rsid w:val="005D5140"/>
    <w:rsid w:val="005D731A"/>
    <w:rsid w:val="005D746F"/>
    <w:rsid w:val="005E11AA"/>
    <w:rsid w:val="005E1B31"/>
    <w:rsid w:val="005E33A8"/>
    <w:rsid w:val="005E7473"/>
    <w:rsid w:val="005F210D"/>
    <w:rsid w:val="005F59F2"/>
    <w:rsid w:val="005F5B32"/>
    <w:rsid w:val="005F6282"/>
    <w:rsid w:val="005F6549"/>
    <w:rsid w:val="005F7913"/>
    <w:rsid w:val="00601075"/>
    <w:rsid w:val="00601C34"/>
    <w:rsid w:val="0060230B"/>
    <w:rsid w:val="00602D31"/>
    <w:rsid w:val="0060306A"/>
    <w:rsid w:val="00604420"/>
    <w:rsid w:val="00604C1F"/>
    <w:rsid w:val="00606132"/>
    <w:rsid w:val="00607E5A"/>
    <w:rsid w:val="0061161D"/>
    <w:rsid w:val="006122E7"/>
    <w:rsid w:val="00612409"/>
    <w:rsid w:val="00612757"/>
    <w:rsid w:val="00612CD7"/>
    <w:rsid w:val="00612DAA"/>
    <w:rsid w:val="00613A8A"/>
    <w:rsid w:val="0061708E"/>
    <w:rsid w:val="00621958"/>
    <w:rsid w:val="006219BD"/>
    <w:rsid w:val="00621A09"/>
    <w:rsid w:val="006269BC"/>
    <w:rsid w:val="006303A1"/>
    <w:rsid w:val="00632952"/>
    <w:rsid w:val="00634F3E"/>
    <w:rsid w:val="00635246"/>
    <w:rsid w:val="00636259"/>
    <w:rsid w:val="0064029E"/>
    <w:rsid w:val="00640B17"/>
    <w:rsid w:val="006419F5"/>
    <w:rsid w:val="00641A3D"/>
    <w:rsid w:val="00641CFE"/>
    <w:rsid w:val="006426AB"/>
    <w:rsid w:val="00644611"/>
    <w:rsid w:val="0064798D"/>
    <w:rsid w:val="0065096A"/>
    <w:rsid w:val="00651F44"/>
    <w:rsid w:val="00652709"/>
    <w:rsid w:val="0065349C"/>
    <w:rsid w:val="00655653"/>
    <w:rsid w:val="00655D02"/>
    <w:rsid w:val="00656FF7"/>
    <w:rsid w:val="0065751D"/>
    <w:rsid w:val="006618D1"/>
    <w:rsid w:val="006622C6"/>
    <w:rsid w:val="00662934"/>
    <w:rsid w:val="00662BD8"/>
    <w:rsid w:val="00663087"/>
    <w:rsid w:val="00664221"/>
    <w:rsid w:val="00664910"/>
    <w:rsid w:val="00664949"/>
    <w:rsid w:val="00666E39"/>
    <w:rsid w:val="006673E0"/>
    <w:rsid w:val="006730A6"/>
    <w:rsid w:val="00675008"/>
    <w:rsid w:val="00675B27"/>
    <w:rsid w:val="00675DEE"/>
    <w:rsid w:val="006761A9"/>
    <w:rsid w:val="00677C24"/>
    <w:rsid w:val="00682107"/>
    <w:rsid w:val="00683A57"/>
    <w:rsid w:val="00684B20"/>
    <w:rsid w:val="00685446"/>
    <w:rsid w:val="00685A33"/>
    <w:rsid w:val="006862DF"/>
    <w:rsid w:val="00687096"/>
    <w:rsid w:val="006876D0"/>
    <w:rsid w:val="00690C78"/>
    <w:rsid w:val="00690D33"/>
    <w:rsid w:val="0069126D"/>
    <w:rsid w:val="00696692"/>
    <w:rsid w:val="0069730F"/>
    <w:rsid w:val="006977AF"/>
    <w:rsid w:val="006A07A1"/>
    <w:rsid w:val="006A09D2"/>
    <w:rsid w:val="006A11F2"/>
    <w:rsid w:val="006A17E1"/>
    <w:rsid w:val="006A1AAB"/>
    <w:rsid w:val="006A5C81"/>
    <w:rsid w:val="006A5DED"/>
    <w:rsid w:val="006A78F9"/>
    <w:rsid w:val="006A7A8A"/>
    <w:rsid w:val="006A7C78"/>
    <w:rsid w:val="006B03AC"/>
    <w:rsid w:val="006B04A1"/>
    <w:rsid w:val="006B3184"/>
    <w:rsid w:val="006B41E8"/>
    <w:rsid w:val="006B429F"/>
    <w:rsid w:val="006B479F"/>
    <w:rsid w:val="006B63E7"/>
    <w:rsid w:val="006C04F6"/>
    <w:rsid w:val="006C46BD"/>
    <w:rsid w:val="006C66D1"/>
    <w:rsid w:val="006C7263"/>
    <w:rsid w:val="006C76A2"/>
    <w:rsid w:val="006D0368"/>
    <w:rsid w:val="006D5201"/>
    <w:rsid w:val="006D74D6"/>
    <w:rsid w:val="006E0DC6"/>
    <w:rsid w:val="006E106A"/>
    <w:rsid w:val="006E1966"/>
    <w:rsid w:val="006E237D"/>
    <w:rsid w:val="006E3B14"/>
    <w:rsid w:val="006E3C48"/>
    <w:rsid w:val="006E3E17"/>
    <w:rsid w:val="006E3EFC"/>
    <w:rsid w:val="006E576A"/>
    <w:rsid w:val="006E655B"/>
    <w:rsid w:val="006E7841"/>
    <w:rsid w:val="006E78B0"/>
    <w:rsid w:val="006F0BC5"/>
    <w:rsid w:val="006F416F"/>
    <w:rsid w:val="006F4205"/>
    <w:rsid w:val="006F4715"/>
    <w:rsid w:val="006F6523"/>
    <w:rsid w:val="006F67F8"/>
    <w:rsid w:val="006F7237"/>
    <w:rsid w:val="00701245"/>
    <w:rsid w:val="007026A3"/>
    <w:rsid w:val="00702B83"/>
    <w:rsid w:val="0070581B"/>
    <w:rsid w:val="0070651F"/>
    <w:rsid w:val="00706DC1"/>
    <w:rsid w:val="00710820"/>
    <w:rsid w:val="0071145A"/>
    <w:rsid w:val="007118C3"/>
    <w:rsid w:val="007151D3"/>
    <w:rsid w:val="007153AD"/>
    <w:rsid w:val="00715B66"/>
    <w:rsid w:val="007178B9"/>
    <w:rsid w:val="00720B49"/>
    <w:rsid w:val="00722CA2"/>
    <w:rsid w:val="00722ECA"/>
    <w:rsid w:val="00723845"/>
    <w:rsid w:val="00726585"/>
    <w:rsid w:val="00727350"/>
    <w:rsid w:val="007273A0"/>
    <w:rsid w:val="00727A36"/>
    <w:rsid w:val="00730706"/>
    <w:rsid w:val="00730971"/>
    <w:rsid w:val="00731213"/>
    <w:rsid w:val="00731F64"/>
    <w:rsid w:val="00734628"/>
    <w:rsid w:val="0073653A"/>
    <w:rsid w:val="00737441"/>
    <w:rsid w:val="0074076E"/>
    <w:rsid w:val="0074153F"/>
    <w:rsid w:val="0074720B"/>
    <w:rsid w:val="00750FCF"/>
    <w:rsid w:val="0075110A"/>
    <w:rsid w:val="007512CE"/>
    <w:rsid w:val="0075279A"/>
    <w:rsid w:val="00754265"/>
    <w:rsid w:val="007543C8"/>
    <w:rsid w:val="00755BBC"/>
    <w:rsid w:val="00756286"/>
    <w:rsid w:val="0075794B"/>
    <w:rsid w:val="00757D52"/>
    <w:rsid w:val="00762746"/>
    <w:rsid w:val="00764974"/>
    <w:rsid w:val="007665A7"/>
    <w:rsid w:val="0077157A"/>
    <w:rsid w:val="00771593"/>
    <w:rsid w:val="00772042"/>
    <w:rsid w:val="007737EC"/>
    <w:rsid w:val="00777278"/>
    <w:rsid w:val="007775F7"/>
    <w:rsid w:val="00777F8B"/>
    <w:rsid w:val="00783542"/>
    <w:rsid w:val="00783DB6"/>
    <w:rsid w:val="00784E4F"/>
    <w:rsid w:val="007859F4"/>
    <w:rsid w:val="00790828"/>
    <w:rsid w:val="00790DCD"/>
    <w:rsid w:val="007951B3"/>
    <w:rsid w:val="00795873"/>
    <w:rsid w:val="00795AB0"/>
    <w:rsid w:val="00797340"/>
    <w:rsid w:val="007A124F"/>
    <w:rsid w:val="007A1492"/>
    <w:rsid w:val="007A3688"/>
    <w:rsid w:val="007A3E4D"/>
    <w:rsid w:val="007A4014"/>
    <w:rsid w:val="007A445C"/>
    <w:rsid w:val="007A579F"/>
    <w:rsid w:val="007A6B7B"/>
    <w:rsid w:val="007B23D5"/>
    <w:rsid w:val="007B3772"/>
    <w:rsid w:val="007B4BD0"/>
    <w:rsid w:val="007B5090"/>
    <w:rsid w:val="007B563D"/>
    <w:rsid w:val="007B6245"/>
    <w:rsid w:val="007B6472"/>
    <w:rsid w:val="007B76FF"/>
    <w:rsid w:val="007B7B71"/>
    <w:rsid w:val="007C19DC"/>
    <w:rsid w:val="007C2B29"/>
    <w:rsid w:val="007C34E9"/>
    <w:rsid w:val="007C3BFD"/>
    <w:rsid w:val="007C40A5"/>
    <w:rsid w:val="007C5824"/>
    <w:rsid w:val="007C6152"/>
    <w:rsid w:val="007C70F4"/>
    <w:rsid w:val="007C752A"/>
    <w:rsid w:val="007D0605"/>
    <w:rsid w:val="007D30E5"/>
    <w:rsid w:val="007D546E"/>
    <w:rsid w:val="007D793F"/>
    <w:rsid w:val="007E0F55"/>
    <w:rsid w:val="007E3B21"/>
    <w:rsid w:val="007E44CE"/>
    <w:rsid w:val="007E52C3"/>
    <w:rsid w:val="007E5B3E"/>
    <w:rsid w:val="007E5B7E"/>
    <w:rsid w:val="007E60C1"/>
    <w:rsid w:val="007E63E1"/>
    <w:rsid w:val="007E724C"/>
    <w:rsid w:val="007F1453"/>
    <w:rsid w:val="007F1EA2"/>
    <w:rsid w:val="007F22A6"/>
    <w:rsid w:val="007F2408"/>
    <w:rsid w:val="007F3038"/>
    <w:rsid w:val="007F39D2"/>
    <w:rsid w:val="007F4907"/>
    <w:rsid w:val="007F5F80"/>
    <w:rsid w:val="007F60D3"/>
    <w:rsid w:val="007F71E0"/>
    <w:rsid w:val="007F7C76"/>
    <w:rsid w:val="0080083B"/>
    <w:rsid w:val="00801E4F"/>
    <w:rsid w:val="00804BF8"/>
    <w:rsid w:val="008050D7"/>
    <w:rsid w:val="00811E6A"/>
    <w:rsid w:val="00812185"/>
    <w:rsid w:val="008123E9"/>
    <w:rsid w:val="00814062"/>
    <w:rsid w:val="008165B8"/>
    <w:rsid w:val="00816DC4"/>
    <w:rsid w:val="008173F6"/>
    <w:rsid w:val="008214E9"/>
    <w:rsid w:val="00821FE4"/>
    <w:rsid w:val="00823C92"/>
    <w:rsid w:val="00824069"/>
    <w:rsid w:val="00824CE0"/>
    <w:rsid w:val="008265D1"/>
    <w:rsid w:val="008273D2"/>
    <w:rsid w:val="008306FA"/>
    <w:rsid w:val="0083198D"/>
    <w:rsid w:val="00834873"/>
    <w:rsid w:val="00836AA5"/>
    <w:rsid w:val="0084082D"/>
    <w:rsid w:val="00840AE4"/>
    <w:rsid w:val="008411F3"/>
    <w:rsid w:val="0084127E"/>
    <w:rsid w:val="008427BD"/>
    <w:rsid w:val="008443C8"/>
    <w:rsid w:val="00845781"/>
    <w:rsid w:val="00845DC8"/>
    <w:rsid w:val="00845FF1"/>
    <w:rsid w:val="00846F22"/>
    <w:rsid w:val="00850B51"/>
    <w:rsid w:val="0085172C"/>
    <w:rsid w:val="008535A0"/>
    <w:rsid w:val="00853752"/>
    <w:rsid w:val="008555B3"/>
    <w:rsid w:val="00856D72"/>
    <w:rsid w:val="00857973"/>
    <w:rsid w:val="00860015"/>
    <w:rsid w:val="008623E9"/>
    <w:rsid w:val="00864193"/>
    <w:rsid w:val="0086478F"/>
    <w:rsid w:val="008647F5"/>
    <w:rsid w:val="00864F6F"/>
    <w:rsid w:val="00865587"/>
    <w:rsid w:val="008657DE"/>
    <w:rsid w:val="00865DDB"/>
    <w:rsid w:val="00866A54"/>
    <w:rsid w:val="00867490"/>
    <w:rsid w:val="00867E16"/>
    <w:rsid w:val="00870D95"/>
    <w:rsid w:val="008718FA"/>
    <w:rsid w:val="00872DB6"/>
    <w:rsid w:val="00872FA9"/>
    <w:rsid w:val="0087383C"/>
    <w:rsid w:val="008741DE"/>
    <w:rsid w:val="00876364"/>
    <w:rsid w:val="0087690C"/>
    <w:rsid w:val="00877E1A"/>
    <w:rsid w:val="00880AF1"/>
    <w:rsid w:val="008812C5"/>
    <w:rsid w:val="0088233C"/>
    <w:rsid w:val="00887A5C"/>
    <w:rsid w:val="008903DA"/>
    <w:rsid w:val="008903E5"/>
    <w:rsid w:val="00893C2F"/>
    <w:rsid w:val="00895043"/>
    <w:rsid w:val="0089551A"/>
    <w:rsid w:val="00896FBC"/>
    <w:rsid w:val="008A0F5A"/>
    <w:rsid w:val="008A13BF"/>
    <w:rsid w:val="008A1F1A"/>
    <w:rsid w:val="008A29A9"/>
    <w:rsid w:val="008A43B0"/>
    <w:rsid w:val="008A4771"/>
    <w:rsid w:val="008A5591"/>
    <w:rsid w:val="008A565A"/>
    <w:rsid w:val="008A7231"/>
    <w:rsid w:val="008A73ED"/>
    <w:rsid w:val="008B0572"/>
    <w:rsid w:val="008B05B8"/>
    <w:rsid w:val="008B12AE"/>
    <w:rsid w:val="008B2728"/>
    <w:rsid w:val="008B2F07"/>
    <w:rsid w:val="008B2FE9"/>
    <w:rsid w:val="008B35FA"/>
    <w:rsid w:val="008B3711"/>
    <w:rsid w:val="008B3E4B"/>
    <w:rsid w:val="008B674C"/>
    <w:rsid w:val="008B763E"/>
    <w:rsid w:val="008C2FC0"/>
    <w:rsid w:val="008C4438"/>
    <w:rsid w:val="008C476B"/>
    <w:rsid w:val="008C6AE0"/>
    <w:rsid w:val="008C6BDA"/>
    <w:rsid w:val="008C7326"/>
    <w:rsid w:val="008D3482"/>
    <w:rsid w:val="008D3E3C"/>
    <w:rsid w:val="008D4A8A"/>
    <w:rsid w:val="008D573E"/>
    <w:rsid w:val="008D69DD"/>
    <w:rsid w:val="008D7CDA"/>
    <w:rsid w:val="008E030E"/>
    <w:rsid w:val="008E0493"/>
    <w:rsid w:val="008E1320"/>
    <w:rsid w:val="008E2901"/>
    <w:rsid w:val="008E3575"/>
    <w:rsid w:val="008E3C1C"/>
    <w:rsid w:val="008E3EA7"/>
    <w:rsid w:val="008E411C"/>
    <w:rsid w:val="008E4A07"/>
    <w:rsid w:val="008E4B32"/>
    <w:rsid w:val="008E50D0"/>
    <w:rsid w:val="008E6C88"/>
    <w:rsid w:val="008F0AD5"/>
    <w:rsid w:val="008F0BF1"/>
    <w:rsid w:val="008F1A8B"/>
    <w:rsid w:val="008F1C02"/>
    <w:rsid w:val="008F287B"/>
    <w:rsid w:val="008F2E83"/>
    <w:rsid w:val="008F2E8C"/>
    <w:rsid w:val="008F36F1"/>
    <w:rsid w:val="008F3881"/>
    <w:rsid w:val="008F40A6"/>
    <w:rsid w:val="008F4675"/>
    <w:rsid w:val="008F4C9D"/>
    <w:rsid w:val="008F665C"/>
    <w:rsid w:val="008F67C2"/>
    <w:rsid w:val="008F69FE"/>
    <w:rsid w:val="009011D0"/>
    <w:rsid w:val="009035A5"/>
    <w:rsid w:val="009043A4"/>
    <w:rsid w:val="009064BD"/>
    <w:rsid w:val="00906F94"/>
    <w:rsid w:val="00910084"/>
    <w:rsid w:val="00912656"/>
    <w:rsid w:val="009128AD"/>
    <w:rsid w:val="00913940"/>
    <w:rsid w:val="00913B16"/>
    <w:rsid w:val="00913DB7"/>
    <w:rsid w:val="00914B11"/>
    <w:rsid w:val="009167C2"/>
    <w:rsid w:val="00917972"/>
    <w:rsid w:val="009220F8"/>
    <w:rsid w:val="00922D01"/>
    <w:rsid w:val="00923560"/>
    <w:rsid w:val="0092381F"/>
    <w:rsid w:val="00923F0E"/>
    <w:rsid w:val="0092568A"/>
    <w:rsid w:val="00927176"/>
    <w:rsid w:val="0093261D"/>
    <w:rsid w:val="00932DDD"/>
    <w:rsid w:val="00932E6E"/>
    <w:rsid w:val="009332D0"/>
    <w:rsid w:val="009341E5"/>
    <w:rsid w:val="00936C1E"/>
    <w:rsid w:val="00937B25"/>
    <w:rsid w:val="0094070F"/>
    <w:rsid w:val="00941105"/>
    <w:rsid w:val="00942907"/>
    <w:rsid w:val="0094377C"/>
    <w:rsid w:val="009447CC"/>
    <w:rsid w:val="009454D0"/>
    <w:rsid w:val="00945E58"/>
    <w:rsid w:val="0095052E"/>
    <w:rsid w:val="00951688"/>
    <w:rsid w:val="009522D1"/>
    <w:rsid w:val="00952CFD"/>
    <w:rsid w:val="0095305A"/>
    <w:rsid w:val="00954AC2"/>
    <w:rsid w:val="00956010"/>
    <w:rsid w:val="0095679D"/>
    <w:rsid w:val="00956F90"/>
    <w:rsid w:val="0095756E"/>
    <w:rsid w:val="00960C3F"/>
    <w:rsid w:val="00961EB0"/>
    <w:rsid w:val="00963033"/>
    <w:rsid w:val="009630C3"/>
    <w:rsid w:val="00964586"/>
    <w:rsid w:val="00964E8F"/>
    <w:rsid w:val="00965103"/>
    <w:rsid w:val="0096687F"/>
    <w:rsid w:val="009701B4"/>
    <w:rsid w:val="00970979"/>
    <w:rsid w:val="0097609C"/>
    <w:rsid w:val="0097655E"/>
    <w:rsid w:val="009766EC"/>
    <w:rsid w:val="0097689E"/>
    <w:rsid w:val="0098033E"/>
    <w:rsid w:val="009809B2"/>
    <w:rsid w:val="0098176D"/>
    <w:rsid w:val="009832D0"/>
    <w:rsid w:val="009844B6"/>
    <w:rsid w:val="00992549"/>
    <w:rsid w:val="0099395E"/>
    <w:rsid w:val="0099737B"/>
    <w:rsid w:val="009A3E89"/>
    <w:rsid w:val="009A584B"/>
    <w:rsid w:val="009A674D"/>
    <w:rsid w:val="009A790E"/>
    <w:rsid w:val="009B0A38"/>
    <w:rsid w:val="009B0D68"/>
    <w:rsid w:val="009B12FC"/>
    <w:rsid w:val="009B389C"/>
    <w:rsid w:val="009B5361"/>
    <w:rsid w:val="009B5536"/>
    <w:rsid w:val="009B59DD"/>
    <w:rsid w:val="009B6314"/>
    <w:rsid w:val="009C118B"/>
    <w:rsid w:val="009C2521"/>
    <w:rsid w:val="009C3557"/>
    <w:rsid w:val="009C4EB5"/>
    <w:rsid w:val="009C6B2C"/>
    <w:rsid w:val="009D1B09"/>
    <w:rsid w:val="009D1CAB"/>
    <w:rsid w:val="009D3CD6"/>
    <w:rsid w:val="009D3F63"/>
    <w:rsid w:val="009D404C"/>
    <w:rsid w:val="009D46F0"/>
    <w:rsid w:val="009D678B"/>
    <w:rsid w:val="009D683D"/>
    <w:rsid w:val="009D6B15"/>
    <w:rsid w:val="009E04CB"/>
    <w:rsid w:val="009E106F"/>
    <w:rsid w:val="009E1B8D"/>
    <w:rsid w:val="009E2329"/>
    <w:rsid w:val="009E2DAC"/>
    <w:rsid w:val="009E4BE0"/>
    <w:rsid w:val="009E6E22"/>
    <w:rsid w:val="009F0FDF"/>
    <w:rsid w:val="009F2E9E"/>
    <w:rsid w:val="009F4365"/>
    <w:rsid w:val="009F4DE7"/>
    <w:rsid w:val="009F6046"/>
    <w:rsid w:val="00A01104"/>
    <w:rsid w:val="00A02A69"/>
    <w:rsid w:val="00A03A81"/>
    <w:rsid w:val="00A03B23"/>
    <w:rsid w:val="00A03B5F"/>
    <w:rsid w:val="00A141F5"/>
    <w:rsid w:val="00A158E2"/>
    <w:rsid w:val="00A15D48"/>
    <w:rsid w:val="00A16499"/>
    <w:rsid w:val="00A16D12"/>
    <w:rsid w:val="00A17849"/>
    <w:rsid w:val="00A206C1"/>
    <w:rsid w:val="00A21756"/>
    <w:rsid w:val="00A223D0"/>
    <w:rsid w:val="00A22F07"/>
    <w:rsid w:val="00A23B1D"/>
    <w:rsid w:val="00A24934"/>
    <w:rsid w:val="00A25E66"/>
    <w:rsid w:val="00A26664"/>
    <w:rsid w:val="00A313AB"/>
    <w:rsid w:val="00A3260E"/>
    <w:rsid w:val="00A32E57"/>
    <w:rsid w:val="00A363EB"/>
    <w:rsid w:val="00A36A90"/>
    <w:rsid w:val="00A40BFD"/>
    <w:rsid w:val="00A40D87"/>
    <w:rsid w:val="00A43C7D"/>
    <w:rsid w:val="00A44DC7"/>
    <w:rsid w:val="00A45294"/>
    <w:rsid w:val="00A465E4"/>
    <w:rsid w:val="00A46959"/>
    <w:rsid w:val="00A50772"/>
    <w:rsid w:val="00A5157B"/>
    <w:rsid w:val="00A52741"/>
    <w:rsid w:val="00A53265"/>
    <w:rsid w:val="00A54EBF"/>
    <w:rsid w:val="00A5514C"/>
    <w:rsid w:val="00A56070"/>
    <w:rsid w:val="00A60024"/>
    <w:rsid w:val="00A62688"/>
    <w:rsid w:val="00A63853"/>
    <w:rsid w:val="00A63E51"/>
    <w:rsid w:val="00A63E63"/>
    <w:rsid w:val="00A658BA"/>
    <w:rsid w:val="00A66C21"/>
    <w:rsid w:val="00A6732E"/>
    <w:rsid w:val="00A70FE2"/>
    <w:rsid w:val="00A71119"/>
    <w:rsid w:val="00A72D4E"/>
    <w:rsid w:val="00A74A0F"/>
    <w:rsid w:val="00A75428"/>
    <w:rsid w:val="00A77E7C"/>
    <w:rsid w:val="00A82415"/>
    <w:rsid w:val="00A83E26"/>
    <w:rsid w:val="00A8485E"/>
    <w:rsid w:val="00A84AB2"/>
    <w:rsid w:val="00A8587A"/>
    <w:rsid w:val="00A8670A"/>
    <w:rsid w:val="00A86F64"/>
    <w:rsid w:val="00A947F8"/>
    <w:rsid w:val="00A9592B"/>
    <w:rsid w:val="00A95C0B"/>
    <w:rsid w:val="00AA04EC"/>
    <w:rsid w:val="00AA0D4E"/>
    <w:rsid w:val="00AA10FA"/>
    <w:rsid w:val="00AA3214"/>
    <w:rsid w:val="00AA32C8"/>
    <w:rsid w:val="00AA3F8E"/>
    <w:rsid w:val="00AA49DB"/>
    <w:rsid w:val="00AA4BBC"/>
    <w:rsid w:val="00AA5DFD"/>
    <w:rsid w:val="00AA6D1D"/>
    <w:rsid w:val="00AA7116"/>
    <w:rsid w:val="00AA76A1"/>
    <w:rsid w:val="00AB022A"/>
    <w:rsid w:val="00AB0CC4"/>
    <w:rsid w:val="00AB0D85"/>
    <w:rsid w:val="00AB2A2E"/>
    <w:rsid w:val="00AB2DAF"/>
    <w:rsid w:val="00AB3356"/>
    <w:rsid w:val="00AB4D20"/>
    <w:rsid w:val="00AB6F93"/>
    <w:rsid w:val="00AC069F"/>
    <w:rsid w:val="00AC0A11"/>
    <w:rsid w:val="00AC210A"/>
    <w:rsid w:val="00AC2233"/>
    <w:rsid w:val="00AC336A"/>
    <w:rsid w:val="00AC35EB"/>
    <w:rsid w:val="00AC6E19"/>
    <w:rsid w:val="00AC7CF6"/>
    <w:rsid w:val="00AD1060"/>
    <w:rsid w:val="00AD2035"/>
    <w:rsid w:val="00AD2EE1"/>
    <w:rsid w:val="00AD316D"/>
    <w:rsid w:val="00AD3742"/>
    <w:rsid w:val="00AD3745"/>
    <w:rsid w:val="00AD3A86"/>
    <w:rsid w:val="00AD5868"/>
    <w:rsid w:val="00AD5F3B"/>
    <w:rsid w:val="00AD60E8"/>
    <w:rsid w:val="00AE01DB"/>
    <w:rsid w:val="00AE1EDA"/>
    <w:rsid w:val="00AE256F"/>
    <w:rsid w:val="00AE305E"/>
    <w:rsid w:val="00AE4904"/>
    <w:rsid w:val="00AE49C1"/>
    <w:rsid w:val="00AE6DDA"/>
    <w:rsid w:val="00AF0484"/>
    <w:rsid w:val="00AF0E71"/>
    <w:rsid w:val="00AF221E"/>
    <w:rsid w:val="00AF5573"/>
    <w:rsid w:val="00AF6BB0"/>
    <w:rsid w:val="00AF6D73"/>
    <w:rsid w:val="00B0171B"/>
    <w:rsid w:val="00B035AB"/>
    <w:rsid w:val="00B04A90"/>
    <w:rsid w:val="00B05AA2"/>
    <w:rsid w:val="00B07CBE"/>
    <w:rsid w:val="00B07F41"/>
    <w:rsid w:val="00B12C25"/>
    <w:rsid w:val="00B145E1"/>
    <w:rsid w:val="00B14BA9"/>
    <w:rsid w:val="00B14DE6"/>
    <w:rsid w:val="00B1504B"/>
    <w:rsid w:val="00B15191"/>
    <w:rsid w:val="00B16883"/>
    <w:rsid w:val="00B17580"/>
    <w:rsid w:val="00B204B5"/>
    <w:rsid w:val="00B20961"/>
    <w:rsid w:val="00B23F4D"/>
    <w:rsid w:val="00B25309"/>
    <w:rsid w:val="00B261EE"/>
    <w:rsid w:val="00B26C3E"/>
    <w:rsid w:val="00B31495"/>
    <w:rsid w:val="00B34405"/>
    <w:rsid w:val="00B359DB"/>
    <w:rsid w:val="00B35EB0"/>
    <w:rsid w:val="00B37315"/>
    <w:rsid w:val="00B37A12"/>
    <w:rsid w:val="00B4019E"/>
    <w:rsid w:val="00B40258"/>
    <w:rsid w:val="00B41CB1"/>
    <w:rsid w:val="00B41D06"/>
    <w:rsid w:val="00B44CC7"/>
    <w:rsid w:val="00B45168"/>
    <w:rsid w:val="00B51A00"/>
    <w:rsid w:val="00B54F4C"/>
    <w:rsid w:val="00B57113"/>
    <w:rsid w:val="00B57C46"/>
    <w:rsid w:val="00B60FCE"/>
    <w:rsid w:val="00B6130A"/>
    <w:rsid w:val="00B61B34"/>
    <w:rsid w:val="00B62749"/>
    <w:rsid w:val="00B6297A"/>
    <w:rsid w:val="00B63E2A"/>
    <w:rsid w:val="00B643FF"/>
    <w:rsid w:val="00B64F37"/>
    <w:rsid w:val="00B653B3"/>
    <w:rsid w:val="00B653EF"/>
    <w:rsid w:val="00B66438"/>
    <w:rsid w:val="00B66E65"/>
    <w:rsid w:val="00B673C0"/>
    <w:rsid w:val="00B7320C"/>
    <w:rsid w:val="00B73CFC"/>
    <w:rsid w:val="00B74E97"/>
    <w:rsid w:val="00B75332"/>
    <w:rsid w:val="00B75B4C"/>
    <w:rsid w:val="00B77B1F"/>
    <w:rsid w:val="00B805DF"/>
    <w:rsid w:val="00B8201F"/>
    <w:rsid w:val="00B82E67"/>
    <w:rsid w:val="00B8424D"/>
    <w:rsid w:val="00B85435"/>
    <w:rsid w:val="00B85D15"/>
    <w:rsid w:val="00B926A8"/>
    <w:rsid w:val="00B9475F"/>
    <w:rsid w:val="00B94DD8"/>
    <w:rsid w:val="00B9500C"/>
    <w:rsid w:val="00B955FF"/>
    <w:rsid w:val="00B95F4A"/>
    <w:rsid w:val="00B979C1"/>
    <w:rsid w:val="00BA0244"/>
    <w:rsid w:val="00BA1384"/>
    <w:rsid w:val="00BA14D4"/>
    <w:rsid w:val="00BA2369"/>
    <w:rsid w:val="00BA23D3"/>
    <w:rsid w:val="00BA41BA"/>
    <w:rsid w:val="00BA6B9C"/>
    <w:rsid w:val="00BB07AA"/>
    <w:rsid w:val="00BB07E2"/>
    <w:rsid w:val="00BB28DF"/>
    <w:rsid w:val="00BB3202"/>
    <w:rsid w:val="00BB3D9E"/>
    <w:rsid w:val="00BB6F93"/>
    <w:rsid w:val="00BB7F32"/>
    <w:rsid w:val="00BC2695"/>
    <w:rsid w:val="00BC3CA6"/>
    <w:rsid w:val="00BC5231"/>
    <w:rsid w:val="00BC5883"/>
    <w:rsid w:val="00BC61DB"/>
    <w:rsid w:val="00BC621B"/>
    <w:rsid w:val="00BC6F31"/>
    <w:rsid w:val="00BD0963"/>
    <w:rsid w:val="00BD0B86"/>
    <w:rsid w:val="00BD0BEF"/>
    <w:rsid w:val="00BD2BE1"/>
    <w:rsid w:val="00BD4683"/>
    <w:rsid w:val="00BD4750"/>
    <w:rsid w:val="00BD49F3"/>
    <w:rsid w:val="00BD4F59"/>
    <w:rsid w:val="00BD594F"/>
    <w:rsid w:val="00BD5FA3"/>
    <w:rsid w:val="00BD69E0"/>
    <w:rsid w:val="00BD77B6"/>
    <w:rsid w:val="00BD7D3B"/>
    <w:rsid w:val="00BE243C"/>
    <w:rsid w:val="00BE3620"/>
    <w:rsid w:val="00BE4894"/>
    <w:rsid w:val="00BE4C67"/>
    <w:rsid w:val="00BE4F48"/>
    <w:rsid w:val="00BE534C"/>
    <w:rsid w:val="00BE69D9"/>
    <w:rsid w:val="00BF451B"/>
    <w:rsid w:val="00BF729D"/>
    <w:rsid w:val="00BF75E5"/>
    <w:rsid w:val="00BF76AE"/>
    <w:rsid w:val="00C004FC"/>
    <w:rsid w:val="00C0079C"/>
    <w:rsid w:val="00C01618"/>
    <w:rsid w:val="00C0409C"/>
    <w:rsid w:val="00C10C46"/>
    <w:rsid w:val="00C114A1"/>
    <w:rsid w:val="00C124DE"/>
    <w:rsid w:val="00C1399C"/>
    <w:rsid w:val="00C1461F"/>
    <w:rsid w:val="00C14835"/>
    <w:rsid w:val="00C15DDD"/>
    <w:rsid w:val="00C16096"/>
    <w:rsid w:val="00C165DB"/>
    <w:rsid w:val="00C177B6"/>
    <w:rsid w:val="00C17DFE"/>
    <w:rsid w:val="00C2159C"/>
    <w:rsid w:val="00C2193B"/>
    <w:rsid w:val="00C2194D"/>
    <w:rsid w:val="00C22C59"/>
    <w:rsid w:val="00C240E2"/>
    <w:rsid w:val="00C24881"/>
    <w:rsid w:val="00C26F8D"/>
    <w:rsid w:val="00C31D46"/>
    <w:rsid w:val="00C411D2"/>
    <w:rsid w:val="00C41242"/>
    <w:rsid w:val="00C42626"/>
    <w:rsid w:val="00C43761"/>
    <w:rsid w:val="00C45758"/>
    <w:rsid w:val="00C45E34"/>
    <w:rsid w:val="00C45EE2"/>
    <w:rsid w:val="00C46643"/>
    <w:rsid w:val="00C508E8"/>
    <w:rsid w:val="00C50D54"/>
    <w:rsid w:val="00C50F1F"/>
    <w:rsid w:val="00C51970"/>
    <w:rsid w:val="00C51CC7"/>
    <w:rsid w:val="00C535C3"/>
    <w:rsid w:val="00C536BC"/>
    <w:rsid w:val="00C545B8"/>
    <w:rsid w:val="00C5561B"/>
    <w:rsid w:val="00C55901"/>
    <w:rsid w:val="00C56B37"/>
    <w:rsid w:val="00C61B98"/>
    <w:rsid w:val="00C6254A"/>
    <w:rsid w:val="00C62C87"/>
    <w:rsid w:val="00C63220"/>
    <w:rsid w:val="00C6392F"/>
    <w:rsid w:val="00C645AB"/>
    <w:rsid w:val="00C6474A"/>
    <w:rsid w:val="00C64D93"/>
    <w:rsid w:val="00C707B6"/>
    <w:rsid w:val="00C70851"/>
    <w:rsid w:val="00C70A51"/>
    <w:rsid w:val="00C715A2"/>
    <w:rsid w:val="00C731CA"/>
    <w:rsid w:val="00C73661"/>
    <w:rsid w:val="00C73DF4"/>
    <w:rsid w:val="00C82036"/>
    <w:rsid w:val="00C83355"/>
    <w:rsid w:val="00C83CC6"/>
    <w:rsid w:val="00C84A53"/>
    <w:rsid w:val="00C84DED"/>
    <w:rsid w:val="00C850B7"/>
    <w:rsid w:val="00C85AB4"/>
    <w:rsid w:val="00C874EE"/>
    <w:rsid w:val="00C90C98"/>
    <w:rsid w:val="00C916C9"/>
    <w:rsid w:val="00C95E56"/>
    <w:rsid w:val="00C96D61"/>
    <w:rsid w:val="00C9785D"/>
    <w:rsid w:val="00CA2817"/>
    <w:rsid w:val="00CA2C15"/>
    <w:rsid w:val="00CA2D93"/>
    <w:rsid w:val="00CA6364"/>
    <w:rsid w:val="00CA7B58"/>
    <w:rsid w:val="00CA7E77"/>
    <w:rsid w:val="00CB0423"/>
    <w:rsid w:val="00CB2591"/>
    <w:rsid w:val="00CB2A6A"/>
    <w:rsid w:val="00CB3079"/>
    <w:rsid w:val="00CB32A4"/>
    <w:rsid w:val="00CB3E22"/>
    <w:rsid w:val="00CB433D"/>
    <w:rsid w:val="00CB573B"/>
    <w:rsid w:val="00CB58B8"/>
    <w:rsid w:val="00CB678E"/>
    <w:rsid w:val="00CC1035"/>
    <w:rsid w:val="00CC15EC"/>
    <w:rsid w:val="00CC40E3"/>
    <w:rsid w:val="00CC61A8"/>
    <w:rsid w:val="00CD5BEE"/>
    <w:rsid w:val="00CD6AAF"/>
    <w:rsid w:val="00CD7206"/>
    <w:rsid w:val="00CD7504"/>
    <w:rsid w:val="00CD791F"/>
    <w:rsid w:val="00CE08FB"/>
    <w:rsid w:val="00CE0A29"/>
    <w:rsid w:val="00CE2EC3"/>
    <w:rsid w:val="00CE326F"/>
    <w:rsid w:val="00CE35FA"/>
    <w:rsid w:val="00CE3F86"/>
    <w:rsid w:val="00CF04BB"/>
    <w:rsid w:val="00CF1AAD"/>
    <w:rsid w:val="00CF2A6B"/>
    <w:rsid w:val="00CF3B9C"/>
    <w:rsid w:val="00CF60C9"/>
    <w:rsid w:val="00CF7D6C"/>
    <w:rsid w:val="00D03CB9"/>
    <w:rsid w:val="00D0576F"/>
    <w:rsid w:val="00D058DC"/>
    <w:rsid w:val="00D05B80"/>
    <w:rsid w:val="00D06192"/>
    <w:rsid w:val="00D10011"/>
    <w:rsid w:val="00D106F1"/>
    <w:rsid w:val="00D11539"/>
    <w:rsid w:val="00D11FD9"/>
    <w:rsid w:val="00D13B6C"/>
    <w:rsid w:val="00D14FFB"/>
    <w:rsid w:val="00D15FCB"/>
    <w:rsid w:val="00D20D64"/>
    <w:rsid w:val="00D2240D"/>
    <w:rsid w:val="00D24379"/>
    <w:rsid w:val="00D2437A"/>
    <w:rsid w:val="00D25112"/>
    <w:rsid w:val="00D31D19"/>
    <w:rsid w:val="00D32F44"/>
    <w:rsid w:val="00D356B6"/>
    <w:rsid w:val="00D3590E"/>
    <w:rsid w:val="00D35B18"/>
    <w:rsid w:val="00D35B23"/>
    <w:rsid w:val="00D36506"/>
    <w:rsid w:val="00D370BB"/>
    <w:rsid w:val="00D37118"/>
    <w:rsid w:val="00D37FD6"/>
    <w:rsid w:val="00D40DA5"/>
    <w:rsid w:val="00D4155E"/>
    <w:rsid w:val="00D42020"/>
    <w:rsid w:val="00D4400E"/>
    <w:rsid w:val="00D446A6"/>
    <w:rsid w:val="00D45A39"/>
    <w:rsid w:val="00D45FA5"/>
    <w:rsid w:val="00D46778"/>
    <w:rsid w:val="00D46E58"/>
    <w:rsid w:val="00D5292B"/>
    <w:rsid w:val="00D53BED"/>
    <w:rsid w:val="00D55C85"/>
    <w:rsid w:val="00D569D9"/>
    <w:rsid w:val="00D60694"/>
    <w:rsid w:val="00D60A02"/>
    <w:rsid w:val="00D61104"/>
    <w:rsid w:val="00D61DC0"/>
    <w:rsid w:val="00D62C29"/>
    <w:rsid w:val="00D64439"/>
    <w:rsid w:val="00D6553D"/>
    <w:rsid w:val="00D66734"/>
    <w:rsid w:val="00D66B81"/>
    <w:rsid w:val="00D6790C"/>
    <w:rsid w:val="00D72AFE"/>
    <w:rsid w:val="00D730D5"/>
    <w:rsid w:val="00D73655"/>
    <w:rsid w:val="00D736E4"/>
    <w:rsid w:val="00D740F9"/>
    <w:rsid w:val="00D744FB"/>
    <w:rsid w:val="00D76409"/>
    <w:rsid w:val="00D77537"/>
    <w:rsid w:val="00D779EE"/>
    <w:rsid w:val="00D80741"/>
    <w:rsid w:val="00D80A8A"/>
    <w:rsid w:val="00D816E5"/>
    <w:rsid w:val="00D81831"/>
    <w:rsid w:val="00D81DA7"/>
    <w:rsid w:val="00D81DC0"/>
    <w:rsid w:val="00D83133"/>
    <w:rsid w:val="00D8506C"/>
    <w:rsid w:val="00D91D69"/>
    <w:rsid w:val="00D91F70"/>
    <w:rsid w:val="00D93FA3"/>
    <w:rsid w:val="00D949D2"/>
    <w:rsid w:val="00D9733A"/>
    <w:rsid w:val="00DA117D"/>
    <w:rsid w:val="00DA18FE"/>
    <w:rsid w:val="00DA1C0B"/>
    <w:rsid w:val="00DA234A"/>
    <w:rsid w:val="00DA30AD"/>
    <w:rsid w:val="00DA3AB7"/>
    <w:rsid w:val="00DA3F8E"/>
    <w:rsid w:val="00DA3FC1"/>
    <w:rsid w:val="00DA6F6C"/>
    <w:rsid w:val="00DA7411"/>
    <w:rsid w:val="00DA7988"/>
    <w:rsid w:val="00DB13B9"/>
    <w:rsid w:val="00DB192A"/>
    <w:rsid w:val="00DB1A36"/>
    <w:rsid w:val="00DB2B8B"/>
    <w:rsid w:val="00DB3B0B"/>
    <w:rsid w:val="00DB4F2D"/>
    <w:rsid w:val="00DB50DE"/>
    <w:rsid w:val="00DB68A4"/>
    <w:rsid w:val="00DB68A8"/>
    <w:rsid w:val="00DB6B52"/>
    <w:rsid w:val="00DB7D31"/>
    <w:rsid w:val="00DC0E60"/>
    <w:rsid w:val="00DC1C7B"/>
    <w:rsid w:val="00DC2AFA"/>
    <w:rsid w:val="00DC5B3C"/>
    <w:rsid w:val="00DC5FB5"/>
    <w:rsid w:val="00DD029F"/>
    <w:rsid w:val="00DD09A2"/>
    <w:rsid w:val="00DD32CB"/>
    <w:rsid w:val="00DD3F48"/>
    <w:rsid w:val="00DD58A0"/>
    <w:rsid w:val="00DD7940"/>
    <w:rsid w:val="00DE0BFB"/>
    <w:rsid w:val="00DE27FA"/>
    <w:rsid w:val="00DE2EF7"/>
    <w:rsid w:val="00DE40DC"/>
    <w:rsid w:val="00DE51A8"/>
    <w:rsid w:val="00DE5359"/>
    <w:rsid w:val="00DE56CD"/>
    <w:rsid w:val="00DE71BF"/>
    <w:rsid w:val="00DF008A"/>
    <w:rsid w:val="00DF11F3"/>
    <w:rsid w:val="00DF30F0"/>
    <w:rsid w:val="00DF357E"/>
    <w:rsid w:val="00DF5802"/>
    <w:rsid w:val="00E00C29"/>
    <w:rsid w:val="00E0254C"/>
    <w:rsid w:val="00E061A3"/>
    <w:rsid w:val="00E074F4"/>
    <w:rsid w:val="00E079D2"/>
    <w:rsid w:val="00E1085E"/>
    <w:rsid w:val="00E10DE3"/>
    <w:rsid w:val="00E115E3"/>
    <w:rsid w:val="00E12634"/>
    <w:rsid w:val="00E128FD"/>
    <w:rsid w:val="00E13CC7"/>
    <w:rsid w:val="00E14599"/>
    <w:rsid w:val="00E15386"/>
    <w:rsid w:val="00E157AC"/>
    <w:rsid w:val="00E17D57"/>
    <w:rsid w:val="00E17E35"/>
    <w:rsid w:val="00E208C7"/>
    <w:rsid w:val="00E21D69"/>
    <w:rsid w:val="00E21E13"/>
    <w:rsid w:val="00E2393A"/>
    <w:rsid w:val="00E24218"/>
    <w:rsid w:val="00E24896"/>
    <w:rsid w:val="00E24FCE"/>
    <w:rsid w:val="00E257E8"/>
    <w:rsid w:val="00E25991"/>
    <w:rsid w:val="00E30AA8"/>
    <w:rsid w:val="00E31EB5"/>
    <w:rsid w:val="00E3213B"/>
    <w:rsid w:val="00E3284B"/>
    <w:rsid w:val="00E337BA"/>
    <w:rsid w:val="00E34D23"/>
    <w:rsid w:val="00E35EE1"/>
    <w:rsid w:val="00E36254"/>
    <w:rsid w:val="00E37B92"/>
    <w:rsid w:val="00E40284"/>
    <w:rsid w:val="00E447A8"/>
    <w:rsid w:val="00E45B13"/>
    <w:rsid w:val="00E47A96"/>
    <w:rsid w:val="00E51705"/>
    <w:rsid w:val="00E5340F"/>
    <w:rsid w:val="00E53EBD"/>
    <w:rsid w:val="00E53FF0"/>
    <w:rsid w:val="00E54EF6"/>
    <w:rsid w:val="00E602F1"/>
    <w:rsid w:val="00E61DDB"/>
    <w:rsid w:val="00E62407"/>
    <w:rsid w:val="00E62640"/>
    <w:rsid w:val="00E630F8"/>
    <w:rsid w:val="00E63EDF"/>
    <w:rsid w:val="00E64D4A"/>
    <w:rsid w:val="00E64F68"/>
    <w:rsid w:val="00E65B25"/>
    <w:rsid w:val="00E665A5"/>
    <w:rsid w:val="00E66A14"/>
    <w:rsid w:val="00E7006E"/>
    <w:rsid w:val="00E70E09"/>
    <w:rsid w:val="00E71003"/>
    <w:rsid w:val="00E71748"/>
    <w:rsid w:val="00E755A5"/>
    <w:rsid w:val="00E764F4"/>
    <w:rsid w:val="00E77CBF"/>
    <w:rsid w:val="00E80C3C"/>
    <w:rsid w:val="00E80DF0"/>
    <w:rsid w:val="00E8124A"/>
    <w:rsid w:val="00E813A7"/>
    <w:rsid w:val="00E83212"/>
    <w:rsid w:val="00E838F6"/>
    <w:rsid w:val="00E83EB8"/>
    <w:rsid w:val="00E83FC2"/>
    <w:rsid w:val="00E84008"/>
    <w:rsid w:val="00E84048"/>
    <w:rsid w:val="00E868A4"/>
    <w:rsid w:val="00E901AC"/>
    <w:rsid w:val="00E909A4"/>
    <w:rsid w:val="00E913FA"/>
    <w:rsid w:val="00E9297D"/>
    <w:rsid w:val="00E959A2"/>
    <w:rsid w:val="00E96582"/>
    <w:rsid w:val="00E96B20"/>
    <w:rsid w:val="00EA1B59"/>
    <w:rsid w:val="00EA2133"/>
    <w:rsid w:val="00EA27B1"/>
    <w:rsid w:val="00EA65AF"/>
    <w:rsid w:val="00EA69A0"/>
    <w:rsid w:val="00EA71F7"/>
    <w:rsid w:val="00EB07D6"/>
    <w:rsid w:val="00EB1816"/>
    <w:rsid w:val="00EB56D7"/>
    <w:rsid w:val="00EB573F"/>
    <w:rsid w:val="00EC020F"/>
    <w:rsid w:val="00EC10BA"/>
    <w:rsid w:val="00EC137E"/>
    <w:rsid w:val="00EC2667"/>
    <w:rsid w:val="00EC2B5B"/>
    <w:rsid w:val="00EC3E49"/>
    <w:rsid w:val="00EC4216"/>
    <w:rsid w:val="00EC5237"/>
    <w:rsid w:val="00EC67EF"/>
    <w:rsid w:val="00EC6BD1"/>
    <w:rsid w:val="00EC721C"/>
    <w:rsid w:val="00ED0320"/>
    <w:rsid w:val="00ED0793"/>
    <w:rsid w:val="00ED1127"/>
    <w:rsid w:val="00ED1DA5"/>
    <w:rsid w:val="00ED2694"/>
    <w:rsid w:val="00ED2FF8"/>
    <w:rsid w:val="00ED3397"/>
    <w:rsid w:val="00ED35C3"/>
    <w:rsid w:val="00ED3F0C"/>
    <w:rsid w:val="00ED464C"/>
    <w:rsid w:val="00ED4F3B"/>
    <w:rsid w:val="00ED4F4F"/>
    <w:rsid w:val="00ED501D"/>
    <w:rsid w:val="00ED5E3C"/>
    <w:rsid w:val="00ED69A8"/>
    <w:rsid w:val="00ED73BE"/>
    <w:rsid w:val="00EE1BAA"/>
    <w:rsid w:val="00EE30BC"/>
    <w:rsid w:val="00EE3388"/>
    <w:rsid w:val="00EE7AB8"/>
    <w:rsid w:val="00EF2909"/>
    <w:rsid w:val="00EF3A06"/>
    <w:rsid w:val="00EF4398"/>
    <w:rsid w:val="00EF4457"/>
    <w:rsid w:val="00EF4F79"/>
    <w:rsid w:val="00EF5639"/>
    <w:rsid w:val="00EF64FC"/>
    <w:rsid w:val="00F008F2"/>
    <w:rsid w:val="00F00A6C"/>
    <w:rsid w:val="00F011C8"/>
    <w:rsid w:val="00F01AF8"/>
    <w:rsid w:val="00F01DB1"/>
    <w:rsid w:val="00F04DB0"/>
    <w:rsid w:val="00F05D38"/>
    <w:rsid w:val="00F07B5B"/>
    <w:rsid w:val="00F11B10"/>
    <w:rsid w:val="00F124BF"/>
    <w:rsid w:val="00F1555D"/>
    <w:rsid w:val="00F16122"/>
    <w:rsid w:val="00F16C1F"/>
    <w:rsid w:val="00F20BB1"/>
    <w:rsid w:val="00F23A68"/>
    <w:rsid w:val="00F34DF3"/>
    <w:rsid w:val="00F3576A"/>
    <w:rsid w:val="00F36583"/>
    <w:rsid w:val="00F41647"/>
    <w:rsid w:val="00F439E2"/>
    <w:rsid w:val="00F45479"/>
    <w:rsid w:val="00F4773A"/>
    <w:rsid w:val="00F50502"/>
    <w:rsid w:val="00F52B9B"/>
    <w:rsid w:val="00F53819"/>
    <w:rsid w:val="00F5467D"/>
    <w:rsid w:val="00F56541"/>
    <w:rsid w:val="00F5752B"/>
    <w:rsid w:val="00F57590"/>
    <w:rsid w:val="00F57DFD"/>
    <w:rsid w:val="00F60107"/>
    <w:rsid w:val="00F6127E"/>
    <w:rsid w:val="00F62DF0"/>
    <w:rsid w:val="00F641AD"/>
    <w:rsid w:val="00F7137E"/>
    <w:rsid w:val="00F71567"/>
    <w:rsid w:val="00F71D5A"/>
    <w:rsid w:val="00F7306E"/>
    <w:rsid w:val="00F735B6"/>
    <w:rsid w:val="00F750F6"/>
    <w:rsid w:val="00F7517F"/>
    <w:rsid w:val="00F75B74"/>
    <w:rsid w:val="00F8292B"/>
    <w:rsid w:val="00F855F5"/>
    <w:rsid w:val="00F860AB"/>
    <w:rsid w:val="00F8629B"/>
    <w:rsid w:val="00F8702A"/>
    <w:rsid w:val="00F876DC"/>
    <w:rsid w:val="00F87A13"/>
    <w:rsid w:val="00F92A7A"/>
    <w:rsid w:val="00F93BB9"/>
    <w:rsid w:val="00F95234"/>
    <w:rsid w:val="00F97F82"/>
    <w:rsid w:val="00FA30A4"/>
    <w:rsid w:val="00FA6960"/>
    <w:rsid w:val="00FB0F18"/>
    <w:rsid w:val="00FB1354"/>
    <w:rsid w:val="00FB2096"/>
    <w:rsid w:val="00FB3064"/>
    <w:rsid w:val="00FB3EEA"/>
    <w:rsid w:val="00FC002D"/>
    <w:rsid w:val="00FC069B"/>
    <w:rsid w:val="00FC0B3B"/>
    <w:rsid w:val="00FC139E"/>
    <w:rsid w:val="00FC470C"/>
    <w:rsid w:val="00FC4BCB"/>
    <w:rsid w:val="00FC5087"/>
    <w:rsid w:val="00FC5A32"/>
    <w:rsid w:val="00FC6A91"/>
    <w:rsid w:val="00FC6BB6"/>
    <w:rsid w:val="00FD168A"/>
    <w:rsid w:val="00FD17A9"/>
    <w:rsid w:val="00FD1D7F"/>
    <w:rsid w:val="00FD37A3"/>
    <w:rsid w:val="00FD45E1"/>
    <w:rsid w:val="00FD4F12"/>
    <w:rsid w:val="00FD5E94"/>
    <w:rsid w:val="00FE09D4"/>
    <w:rsid w:val="00FE1D9D"/>
    <w:rsid w:val="00FE273D"/>
    <w:rsid w:val="00FE2D40"/>
    <w:rsid w:val="00FE6781"/>
    <w:rsid w:val="00FF1114"/>
    <w:rsid w:val="00FF1BEE"/>
    <w:rsid w:val="00FF409F"/>
    <w:rsid w:val="00FF40DC"/>
    <w:rsid w:val="00FF4133"/>
    <w:rsid w:val="00FF4F7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6D8A6E3B"/>
  <w15:docId w15:val="{DB2AF028-80C4-47E9-BCE6-1B4397FF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2D31"/>
  </w:style>
  <w:style w:type="paragraph" w:styleId="Antrat1">
    <w:name w:val="heading 1"/>
    <w:basedOn w:val="prastasis"/>
    <w:next w:val="prastasis"/>
    <w:link w:val="Antrat1Diagrama"/>
    <w:uiPriority w:val="9"/>
    <w:qFormat/>
    <w:rsid w:val="00612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
    <w:basedOn w:val="prastasis"/>
    <w:next w:val="prastasis"/>
    <w:link w:val="Antrat2Diagrama"/>
    <w:qFormat/>
    <w:rsid w:val="00A16499"/>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link w:val="Antrat3Diagrama"/>
    <w:qFormat/>
    <w:rsid w:val="00612757"/>
    <w:pPr>
      <w:keepNext/>
      <w:ind w:left="-294" w:firstLine="720"/>
      <w:jc w:val="both"/>
      <w:outlineLvl w:val="2"/>
    </w:pPr>
    <w:rPr>
      <w:sz w:val="24"/>
    </w:rPr>
  </w:style>
  <w:style w:type="paragraph" w:styleId="Antrat4">
    <w:name w:val="heading 4"/>
    <w:aliases w:val="Heading 4 Char Char Char Char, Sub-Clause Sub-paragraph,Sub-Clause Sub-paragraph"/>
    <w:basedOn w:val="prastasis"/>
    <w:next w:val="prastasis"/>
    <w:link w:val="Antrat4Diagrama"/>
    <w:qFormat/>
    <w:rsid w:val="00612757"/>
    <w:pPr>
      <w:keepNext/>
      <w:tabs>
        <w:tab w:val="num" w:pos="1584"/>
      </w:tabs>
      <w:ind w:left="1584" w:hanging="864"/>
      <w:outlineLvl w:val="3"/>
    </w:pPr>
    <w:rPr>
      <w:b/>
      <w:sz w:val="44"/>
    </w:rPr>
  </w:style>
  <w:style w:type="paragraph" w:styleId="Antrat5">
    <w:name w:val="heading 5"/>
    <w:basedOn w:val="prastasis"/>
    <w:next w:val="prastasis"/>
    <w:link w:val="Antrat5Diagrama"/>
    <w:qFormat/>
    <w:rsid w:val="00612757"/>
    <w:pPr>
      <w:keepNext/>
      <w:tabs>
        <w:tab w:val="num" w:pos="1728"/>
      </w:tabs>
      <w:ind w:left="1728" w:hanging="1008"/>
      <w:outlineLvl w:val="4"/>
    </w:pPr>
    <w:rPr>
      <w:b/>
      <w:sz w:val="40"/>
    </w:rPr>
  </w:style>
  <w:style w:type="paragraph" w:styleId="Antrat6">
    <w:name w:val="heading 6"/>
    <w:basedOn w:val="prastasis"/>
    <w:next w:val="prastasis"/>
    <w:link w:val="Antrat6Diagrama"/>
    <w:qFormat/>
    <w:rsid w:val="00612757"/>
    <w:pPr>
      <w:keepNext/>
      <w:tabs>
        <w:tab w:val="num" w:pos="1872"/>
      </w:tabs>
      <w:ind w:left="1872" w:hanging="1152"/>
      <w:outlineLvl w:val="5"/>
    </w:pPr>
    <w:rPr>
      <w:b/>
      <w:sz w:val="36"/>
    </w:rPr>
  </w:style>
  <w:style w:type="paragraph" w:styleId="Antrat7">
    <w:name w:val="heading 7"/>
    <w:basedOn w:val="prastasis"/>
    <w:next w:val="prastasis"/>
    <w:link w:val="Antrat7Diagrama"/>
    <w:qFormat/>
    <w:rsid w:val="00612757"/>
    <w:pPr>
      <w:keepNext/>
      <w:tabs>
        <w:tab w:val="num" w:pos="2016"/>
      </w:tabs>
      <w:ind w:left="2016" w:hanging="1296"/>
      <w:outlineLvl w:val="6"/>
    </w:pPr>
    <w:rPr>
      <w:sz w:val="48"/>
    </w:rPr>
  </w:style>
  <w:style w:type="paragraph" w:styleId="Antrat8">
    <w:name w:val="heading 8"/>
    <w:basedOn w:val="prastasis"/>
    <w:next w:val="prastasis"/>
    <w:link w:val="Antrat8Diagrama"/>
    <w:qFormat/>
    <w:rsid w:val="00612757"/>
    <w:pPr>
      <w:keepNext/>
      <w:tabs>
        <w:tab w:val="num" w:pos="2160"/>
      </w:tabs>
      <w:ind w:left="2160" w:hanging="1440"/>
      <w:outlineLvl w:val="7"/>
    </w:pPr>
    <w:rPr>
      <w:b/>
      <w:sz w:val="18"/>
    </w:rPr>
  </w:style>
  <w:style w:type="paragraph" w:styleId="Antrat9">
    <w:name w:val="heading 9"/>
    <w:basedOn w:val="prastasis"/>
    <w:next w:val="prastasis"/>
    <w:link w:val="Antrat9Diagrama"/>
    <w:qFormat/>
    <w:rsid w:val="00612757"/>
    <w:pPr>
      <w:keepNext/>
      <w:tabs>
        <w:tab w:val="num" w:pos="2304"/>
      </w:tabs>
      <w:ind w:left="2304" w:hanging="1584"/>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 Char1,Char"/>
    <w:basedOn w:val="prastasis"/>
    <w:link w:val="PagrindinistekstasDiagrama"/>
    <w:rsid w:val="00ED3397"/>
    <w:pPr>
      <w:jc w:val="both"/>
    </w:pPr>
    <w:rPr>
      <w:sz w:val="24"/>
    </w:rPr>
  </w:style>
  <w:style w:type="character" w:customStyle="1" w:styleId="PagrindinistekstasDiagrama">
    <w:name w:val="Pagrindinis tekstas Diagrama"/>
    <w:aliases w:val=" Char1 Diagrama,Char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aliases w:val="Diagrama"/>
    <w:basedOn w:val="prastasis"/>
    <w:link w:val="AntratsDiagrama"/>
    <w:uiPriority w:val="99"/>
    <w:rsid w:val="00F41647"/>
    <w:pPr>
      <w:tabs>
        <w:tab w:val="center" w:pos="4986"/>
        <w:tab w:val="right" w:pos="9972"/>
      </w:tabs>
    </w:pPr>
  </w:style>
  <w:style w:type="character" w:customStyle="1" w:styleId="AntratsDiagrama">
    <w:name w:val="Antraštės Diagrama"/>
    <w:aliases w:val="Diagrama Diagrama"/>
    <w:basedOn w:val="Numatytasispastraiposriftas"/>
    <w:link w:val="Antrats"/>
    <w:uiPriority w:val="99"/>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aliases w:val="Title Header2 Diagrama"/>
    <w:basedOn w:val="Numatytasispastraiposriftas"/>
    <w:link w:val="Antrat2"/>
    <w:rsid w:val="00A16499"/>
    <w:rPr>
      <w:rFonts w:ascii="Arial" w:hAnsi="Arial" w:cs="Arial"/>
      <w:b/>
      <w:bCs/>
      <w:i/>
      <w:iCs/>
      <w:sz w:val="28"/>
      <w:szCs w:val="28"/>
    </w:rPr>
  </w:style>
  <w:style w:type="paragraph" w:styleId="Sraopastraipa">
    <w:name w:val="List Paragraph"/>
    <w:aliases w:val="Numbering,ERP-List Paragraph,List Paragraph11,Bullet EY,List Paragraph2"/>
    <w:basedOn w:val="prastasis"/>
    <w:link w:val="SraopastraipaDiagrama"/>
    <w:qFormat/>
    <w:rsid w:val="00170545"/>
    <w:pPr>
      <w:ind w:left="720"/>
      <w:contextualSpacing/>
    </w:pPr>
  </w:style>
  <w:style w:type="character" w:customStyle="1" w:styleId="Antrat1Diagrama">
    <w:name w:val="Antraštė 1 Diagrama"/>
    <w:basedOn w:val="Numatytasispastraiposriftas"/>
    <w:link w:val="Antrat1"/>
    <w:uiPriority w:val="9"/>
    <w:rsid w:val="00612757"/>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aliases w:val="Section Header3 Diagrama,Sub-Clause Paragraph Diagrama"/>
    <w:basedOn w:val="Numatytasispastraiposriftas"/>
    <w:link w:val="Antrat3"/>
    <w:rsid w:val="00612757"/>
    <w:rPr>
      <w:sz w:val="24"/>
    </w:rPr>
  </w:style>
  <w:style w:type="character" w:customStyle="1" w:styleId="Antrat4Diagrama">
    <w:name w:val="Antraštė 4 Diagrama"/>
    <w:aliases w:val="Heading 4 Char Char Char Char Diagrama1, Sub-Clause Sub-paragraph Diagrama1,Sub-Clause Sub-paragraph Diagrama"/>
    <w:basedOn w:val="Numatytasispastraiposriftas"/>
    <w:link w:val="Antrat4"/>
    <w:rsid w:val="00612757"/>
    <w:rPr>
      <w:b/>
      <w:sz w:val="44"/>
    </w:rPr>
  </w:style>
  <w:style w:type="character" w:customStyle="1" w:styleId="Antrat5Diagrama">
    <w:name w:val="Antraštė 5 Diagrama"/>
    <w:basedOn w:val="Numatytasispastraiposriftas"/>
    <w:link w:val="Antrat5"/>
    <w:rsid w:val="00612757"/>
    <w:rPr>
      <w:b/>
      <w:sz w:val="40"/>
    </w:rPr>
  </w:style>
  <w:style w:type="character" w:customStyle="1" w:styleId="Antrat6Diagrama">
    <w:name w:val="Antraštė 6 Diagrama"/>
    <w:basedOn w:val="Numatytasispastraiposriftas"/>
    <w:link w:val="Antrat6"/>
    <w:rsid w:val="00612757"/>
    <w:rPr>
      <w:b/>
      <w:sz w:val="36"/>
    </w:rPr>
  </w:style>
  <w:style w:type="character" w:customStyle="1" w:styleId="Antrat7Diagrama">
    <w:name w:val="Antraštė 7 Diagrama"/>
    <w:basedOn w:val="Numatytasispastraiposriftas"/>
    <w:link w:val="Antrat7"/>
    <w:rsid w:val="00612757"/>
    <w:rPr>
      <w:sz w:val="48"/>
    </w:rPr>
  </w:style>
  <w:style w:type="character" w:customStyle="1" w:styleId="Antrat8Diagrama">
    <w:name w:val="Antraštė 8 Diagrama"/>
    <w:basedOn w:val="Numatytasispastraiposriftas"/>
    <w:link w:val="Antrat8"/>
    <w:rsid w:val="00612757"/>
    <w:rPr>
      <w:b/>
      <w:sz w:val="18"/>
    </w:rPr>
  </w:style>
  <w:style w:type="character" w:customStyle="1" w:styleId="Antrat9Diagrama">
    <w:name w:val="Antraštė 9 Diagrama"/>
    <w:basedOn w:val="Numatytasispastraiposriftas"/>
    <w:link w:val="Antrat9"/>
    <w:rsid w:val="00612757"/>
    <w:rPr>
      <w:sz w:val="40"/>
    </w:rPr>
  </w:style>
  <w:style w:type="numbering" w:customStyle="1" w:styleId="Sraonra1">
    <w:name w:val="Sąrašo nėra1"/>
    <w:next w:val="Sraonra"/>
    <w:semiHidden/>
    <w:rsid w:val="00612757"/>
  </w:style>
  <w:style w:type="character" w:customStyle="1" w:styleId="KomentarotekstasDiagrama">
    <w:name w:val="Komentaro tekstas Diagrama"/>
    <w:link w:val="Komentarotekstas"/>
    <w:rsid w:val="00612757"/>
    <w:rPr>
      <w:rFonts w:eastAsia="Calibri"/>
    </w:rPr>
  </w:style>
  <w:style w:type="paragraph" w:styleId="Komentarotekstas">
    <w:name w:val="annotation text"/>
    <w:basedOn w:val="prastasis"/>
    <w:link w:val="KomentarotekstasDiagrama"/>
    <w:rsid w:val="00612757"/>
    <w:pPr>
      <w:spacing w:after="200" w:line="276" w:lineRule="auto"/>
    </w:pPr>
    <w:rPr>
      <w:rFonts w:eastAsia="Calibri"/>
    </w:rPr>
  </w:style>
  <w:style w:type="character" w:customStyle="1" w:styleId="KomentarotekstasDiagrama1">
    <w:name w:val="Komentaro tekstas Diagrama1"/>
    <w:basedOn w:val="Numatytasispastraiposriftas"/>
    <w:uiPriority w:val="99"/>
    <w:rsid w:val="00612757"/>
  </w:style>
  <w:style w:type="character" w:customStyle="1" w:styleId="Pagrindiniotekstotrauka3Diagrama">
    <w:name w:val="Pagrindinio teksto įtrauka 3 Diagrama"/>
    <w:link w:val="Pagrindiniotekstotrauka3"/>
    <w:rsid w:val="00612757"/>
    <w:rPr>
      <w:rFonts w:eastAsia="Calibri"/>
      <w:sz w:val="24"/>
    </w:rPr>
  </w:style>
  <w:style w:type="paragraph" w:styleId="Pagrindiniotekstotrauka3">
    <w:name w:val="Body Text Indent 3"/>
    <w:basedOn w:val="prastasis"/>
    <w:link w:val="Pagrindiniotekstotrauka3Diagrama"/>
    <w:rsid w:val="00612757"/>
    <w:pPr>
      <w:tabs>
        <w:tab w:val="left" w:pos="4536"/>
      </w:tabs>
      <w:ind w:firstLine="2268"/>
      <w:jc w:val="both"/>
    </w:pPr>
    <w:rPr>
      <w:rFonts w:eastAsia="Calibri"/>
      <w:sz w:val="24"/>
    </w:rPr>
  </w:style>
  <w:style w:type="character" w:customStyle="1" w:styleId="Pagrindiniotekstotrauka3Diagrama1">
    <w:name w:val="Pagrindinio teksto įtrauka 3 Diagrama1"/>
    <w:basedOn w:val="Numatytasispastraiposriftas"/>
    <w:uiPriority w:val="99"/>
    <w:rsid w:val="00612757"/>
    <w:rPr>
      <w:sz w:val="16"/>
      <w:szCs w:val="16"/>
    </w:rPr>
  </w:style>
  <w:style w:type="character" w:customStyle="1" w:styleId="PaprastasistekstasDiagrama">
    <w:name w:val="Paprastasis tekstas Diagrama"/>
    <w:link w:val="Paprastasistekstas"/>
    <w:rsid w:val="00612757"/>
    <w:rPr>
      <w:rFonts w:ascii="Courier New" w:eastAsia="Calibri" w:hAnsi="Courier New"/>
      <w:sz w:val="24"/>
    </w:rPr>
  </w:style>
  <w:style w:type="paragraph" w:styleId="Paprastasistekstas">
    <w:name w:val="Plain Text"/>
    <w:basedOn w:val="prastasis"/>
    <w:link w:val="PaprastasistekstasDiagrama"/>
    <w:rsid w:val="00612757"/>
    <w:rPr>
      <w:rFonts w:ascii="Courier New" w:eastAsia="Calibri" w:hAnsi="Courier New"/>
      <w:sz w:val="24"/>
    </w:rPr>
  </w:style>
  <w:style w:type="character" w:customStyle="1" w:styleId="PaprastasistekstasDiagrama1">
    <w:name w:val="Paprastasis tekstas Diagrama1"/>
    <w:basedOn w:val="Numatytasispastraiposriftas"/>
    <w:uiPriority w:val="99"/>
    <w:rsid w:val="00612757"/>
    <w:rPr>
      <w:rFonts w:ascii="Consolas" w:hAnsi="Consolas"/>
      <w:sz w:val="21"/>
      <w:szCs w:val="21"/>
    </w:rPr>
  </w:style>
  <w:style w:type="character" w:customStyle="1" w:styleId="KomentarotemaDiagrama">
    <w:name w:val="Komentaro tema Diagrama"/>
    <w:link w:val="Komentarotema"/>
    <w:rsid w:val="00612757"/>
    <w:rPr>
      <w:rFonts w:eastAsia="Calibri"/>
      <w:sz w:val="24"/>
      <w:szCs w:val="22"/>
    </w:rPr>
  </w:style>
  <w:style w:type="paragraph" w:styleId="Komentarotema">
    <w:name w:val="annotation subject"/>
    <w:basedOn w:val="Komentarotekstas"/>
    <w:next w:val="Komentarotekstas"/>
    <w:link w:val="KomentarotemaDiagrama"/>
    <w:rsid w:val="00612757"/>
    <w:rPr>
      <w:sz w:val="24"/>
      <w:szCs w:val="22"/>
    </w:rPr>
  </w:style>
  <w:style w:type="character" w:customStyle="1" w:styleId="KomentarotemaDiagrama1">
    <w:name w:val="Komentaro tema Diagrama1"/>
    <w:basedOn w:val="KomentarotekstasDiagrama1"/>
    <w:uiPriority w:val="99"/>
    <w:rsid w:val="00612757"/>
    <w:rPr>
      <w:b/>
      <w:bCs/>
    </w:rPr>
  </w:style>
  <w:style w:type="paragraph" w:customStyle="1" w:styleId="Patvirtinta">
    <w:name w:val="Patvirtinta"/>
    <w:rsid w:val="00612757"/>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grindinistekstas1">
    <w:name w:val="Pagrindinis tekstas1"/>
    <w:link w:val="BodytextChar"/>
    <w:rsid w:val="00612757"/>
    <w:pPr>
      <w:snapToGrid w:val="0"/>
      <w:ind w:firstLine="312"/>
      <w:jc w:val="both"/>
    </w:pPr>
    <w:rPr>
      <w:rFonts w:ascii="TimesLT" w:hAnsi="TimesLT"/>
      <w:lang w:val="en-US" w:eastAsia="en-US"/>
    </w:rPr>
  </w:style>
  <w:style w:type="paragraph" w:customStyle="1" w:styleId="CentrBoldm">
    <w:name w:val="CentrBoldm"/>
    <w:basedOn w:val="prastasis"/>
    <w:rsid w:val="00612757"/>
    <w:pPr>
      <w:autoSpaceDE w:val="0"/>
      <w:autoSpaceDN w:val="0"/>
      <w:adjustRightInd w:val="0"/>
      <w:jc w:val="center"/>
    </w:pPr>
    <w:rPr>
      <w:rFonts w:ascii="TimesLT" w:hAnsi="TimesLT"/>
      <w:b/>
      <w:bCs/>
      <w:szCs w:val="24"/>
      <w:lang w:val="en-US" w:eastAsia="en-US"/>
    </w:rPr>
  </w:style>
  <w:style w:type="character" w:styleId="Puslapionumeris">
    <w:name w:val="page number"/>
    <w:basedOn w:val="Numatytasispastraiposriftas"/>
    <w:rsid w:val="00612757"/>
  </w:style>
  <w:style w:type="paragraph" w:customStyle="1" w:styleId="linija">
    <w:name w:val="linija"/>
    <w:basedOn w:val="prastasis"/>
    <w:rsid w:val="00612757"/>
    <w:pPr>
      <w:spacing w:before="100" w:beforeAutospacing="1" w:after="100" w:afterAutospacing="1"/>
    </w:pPr>
    <w:rPr>
      <w:sz w:val="24"/>
      <w:szCs w:val="24"/>
    </w:rPr>
  </w:style>
  <w:style w:type="character" w:customStyle="1" w:styleId="tblrowlbl1">
    <w:name w:val="tblrowlbl1"/>
    <w:rsid w:val="00612757"/>
    <w:rPr>
      <w:rFonts w:ascii="Arial" w:hAnsi="Arial" w:cs="Arial" w:hint="default"/>
      <w:b/>
      <w:bCs/>
      <w:color w:val="000000"/>
      <w:sz w:val="18"/>
      <w:szCs w:val="18"/>
      <w:shd w:val="clear" w:color="auto" w:fill="FFFFFF"/>
    </w:rPr>
  </w:style>
  <w:style w:type="character" w:customStyle="1" w:styleId="parahead1">
    <w:name w:val="parahead1"/>
    <w:rsid w:val="00612757"/>
    <w:rPr>
      <w:rFonts w:ascii="Verdana" w:hAnsi="Verdana" w:hint="default"/>
      <w:b/>
      <w:bCs/>
      <w:color w:val="000000"/>
      <w:sz w:val="17"/>
      <w:szCs w:val="17"/>
    </w:rPr>
  </w:style>
  <w:style w:type="paragraph" w:customStyle="1" w:styleId="Default">
    <w:name w:val="Default"/>
    <w:rsid w:val="00612757"/>
    <w:pPr>
      <w:autoSpaceDE w:val="0"/>
      <w:autoSpaceDN w:val="0"/>
      <w:adjustRightInd w:val="0"/>
    </w:pPr>
    <w:rPr>
      <w:rFonts w:eastAsia="Calibri"/>
      <w:color w:val="000000"/>
      <w:sz w:val="24"/>
      <w:szCs w:val="24"/>
      <w:lang w:val="en-US" w:eastAsia="en-US"/>
    </w:rPr>
  </w:style>
  <w:style w:type="character" w:customStyle="1" w:styleId="tblrowlbl">
    <w:name w:val="tblrowlbl"/>
    <w:basedOn w:val="Numatytasispastraiposriftas"/>
    <w:rsid w:val="00612757"/>
  </w:style>
  <w:style w:type="character" w:styleId="Komentaronuoroda">
    <w:name w:val="annotation reference"/>
    <w:rsid w:val="00612757"/>
    <w:rPr>
      <w:sz w:val="16"/>
      <w:szCs w:val="16"/>
    </w:rPr>
  </w:style>
  <w:style w:type="character" w:customStyle="1" w:styleId="FooterChar">
    <w:name w:val="Footer Char"/>
    <w:locked/>
    <w:rsid w:val="00612757"/>
    <w:rPr>
      <w:rFonts w:cs="Times New Roman"/>
      <w:lang w:val="lt-LT" w:eastAsia="x-none"/>
    </w:rPr>
  </w:style>
  <w:style w:type="paragraph" w:styleId="Pagrindiniotekstotrauka">
    <w:name w:val="Body Text Indent"/>
    <w:basedOn w:val="prastasis"/>
    <w:link w:val="PagrindiniotekstotraukaDiagrama"/>
    <w:rsid w:val="00612757"/>
    <w:pPr>
      <w:spacing w:after="120"/>
      <w:ind w:left="283"/>
    </w:pPr>
  </w:style>
  <w:style w:type="character" w:customStyle="1" w:styleId="PagrindiniotekstotraukaDiagrama">
    <w:name w:val="Pagrindinio teksto įtrauka Diagrama"/>
    <w:basedOn w:val="Numatytasispastraiposriftas"/>
    <w:link w:val="Pagrindiniotekstotrauka"/>
    <w:rsid w:val="00612757"/>
  </w:style>
  <w:style w:type="character" w:styleId="Grietas">
    <w:name w:val="Strong"/>
    <w:qFormat/>
    <w:rsid w:val="00612757"/>
    <w:rPr>
      <w:b/>
      <w:bCs/>
    </w:rPr>
  </w:style>
  <w:style w:type="character" w:customStyle="1" w:styleId="Heading4CharCharCharCharDiagrama">
    <w:name w:val="Heading 4 Char Char Char Char Diagrama"/>
    <w:aliases w:val=" Sub-Clause Sub-paragraph Diagrama,Sub-Clause Sub-paragraph Diagrama Diagrama"/>
    <w:rsid w:val="00612757"/>
    <w:rPr>
      <w:b/>
      <w:sz w:val="44"/>
      <w:lang w:val="lt-LT" w:eastAsia="en-US" w:bidi="ar-SA"/>
    </w:rPr>
  </w:style>
  <w:style w:type="character" w:customStyle="1" w:styleId="BodytextChar">
    <w:name w:val="Body text Char"/>
    <w:link w:val="Pagrindinistekstas1"/>
    <w:rsid w:val="00612757"/>
    <w:rPr>
      <w:rFonts w:ascii="TimesLT" w:hAnsi="TimesLT"/>
      <w:lang w:val="en-US" w:eastAsia="en-US"/>
    </w:rPr>
  </w:style>
  <w:style w:type="paragraph" w:styleId="HTMLiankstoformatuotas">
    <w:name w:val="HTML Preformatted"/>
    <w:basedOn w:val="prastasis"/>
    <w:link w:val="HTMLiankstoformatuotasDiagrama"/>
    <w:rsid w:val="0061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12757"/>
    <w:rPr>
      <w:rFonts w:ascii="Courier New" w:hAnsi="Courier New" w:cs="Courier New"/>
    </w:rPr>
  </w:style>
  <w:style w:type="paragraph" w:customStyle="1" w:styleId="MAZAS">
    <w:name w:val="MAZAS"/>
    <w:rsid w:val="00612757"/>
    <w:pPr>
      <w:autoSpaceDE w:val="0"/>
      <w:autoSpaceDN w:val="0"/>
      <w:adjustRightInd w:val="0"/>
      <w:ind w:firstLine="312"/>
      <w:jc w:val="both"/>
    </w:pPr>
    <w:rPr>
      <w:rFonts w:ascii="TimesLT" w:hAnsi="TimesLT"/>
      <w:color w:val="000000"/>
      <w:sz w:val="8"/>
      <w:szCs w:val="8"/>
      <w:lang w:val="en-US" w:eastAsia="en-US"/>
    </w:rPr>
  </w:style>
  <w:style w:type="character" w:customStyle="1" w:styleId="HeaderChar">
    <w:name w:val="Header Char"/>
    <w:aliases w:val="Diagrama Char"/>
    <w:locked/>
    <w:rsid w:val="00612757"/>
    <w:rPr>
      <w:rFonts w:ascii="Times New Roman" w:hAnsi="Times New Roman" w:cs="Times New Roman"/>
      <w:sz w:val="20"/>
      <w:szCs w:val="20"/>
    </w:rPr>
  </w:style>
  <w:style w:type="character" w:customStyle="1" w:styleId="CommentTextChar">
    <w:name w:val="Comment Text Char"/>
    <w:locked/>
    <w:rsid w:val="00612757"/>
    <w:rPr>
      <w:rFonts w:ascii="Times New Roman" w:hAnsi="Times New Roman" w:cs="Times New Roman"/>
      <w:sz w:val="20"/>
      <w:szCs w:val="20"/>
      <w:lang w:val="en-US" w:eastAsia="x-none" w:bidi="he-IL"/>
    </w:rPr>
  </w:style>
  <w:style w:type="paragraph" w:customStyle="1" w:styleId="Sraopastraipa1">
    <w:name w:val="Sąrao pastraipa1"/>
    <w:basedOn w:val="prastasis"/>
    <w:rsid w:val="00612757"/>
    <w:pPr>
      <w:ind w:left="720"/>
      <w:contextualSpacing/>
    </w:pPr>
    <w:rPr>
      <w:rFonts w:eastAsia="Calibri"/>
      <w:sz w:val="24"/>
      <w:szCs w:val="24"/>
      <w:lang w:val="en-US" w:eastAsia="en-US" w:bidi="he-IL"/>
    </w:rPr>
  </w:style>
  <w:style w:type="paragraph" w:customStyle="1" w:styleId="western">
    <w:name w:val="western"/>
    <w:basedOn w:val="prastasis"/>
    <w:rsid w:val="00612757"/>
    <w:pPr>
      <w:ind w:firstLine="992"/>
      <w:jc w:val="both"/>
    </w:pPr>
    <w:rPr>
      <w:rFonts w:eastAsia="Calibri"/>
      <w:sz w:val="24"/>
      <w:szCs w:val="24"/>
      <w:lang w:val="en-US" w:eastAsia="en-US"/>
    </w:rPr>
  </w:style>
  <w:style w:type="paragraph" w:customStyle="1" w:styleId="Normall">
    <w:name w:val="Normal_l"/>
    <w:basedOn w:val="prastasis"/>
    <w:rsid w:val="00612757"/>
    <w:rPr>
      <w:rFonts w:ascii="TimesLT" w:eastAsia="Calibri" w:hAnsi="TimesLT"/>
      <w:lang w:val="en-GB" w:eastAsia="en-US"/>
    </w:rPr>
  </w:style>
  <w:style w:type="character" w:customStyle="1" w:styleId="bold1">
    <w:name w:val="bold1"/>
    <w:rsid w:val="00612757"/>
    <w:rPr>
      <w:rFonts w:cs="Times New Roman"/>
      <w:b/>
      <w:bCs/>
    </w:rPr>
  </w:style>
  <w:style w:type="paragraph" w:customStyle="1" w:styleId="Betarp1">
    <w:name w:val="Be tarpų1"/>
    <w:rsid w:val="00612757"/>
    <w:pPr>
      <w:suppressAutoHyphens/>
    </w:pPr>
    <w:rPr>
      <w:rFonts w:eastAsia="Calibri"/>
      <w:sz w:val="24"/>
      <w:szCs w:val="22"/>
      <w:lang w:eastAsia="ar-SA"/>
    </w:rPr>
  </w:style>
  <w:style w:type="character" w:customStyle="1" w:styleId="PlainTextChar">
    <w:name w:val="Plain Text Char"/>
    <w:locked/>
    <w:rsid w:val="00612757"/>
    <w:rPr>
      <w:rFonts w:ascii="Courier New" w:hAnsi="Courier New" w:cs="Times New Roman"/>
    </w:rPr>
  </w:style>
  <w:style w:type="paragraph" w:customStyle="1" w:styleId="ATekstas">
    <w:name w:val="A Tekstas"/>
    <w:basedOn w:val="prastasis"/>
    <w:uiPriority w:val="99"/>
    <w:rsid w:val="00612757"/>
    <w:pPr>
      <w:spacing w:before="120" w:line="300" w:lineRule="auto"/>
      <w:jc w:val="both"/>
    </w:pPr>
    <w:rPr>
      <w:sz w:val="24"/>
      <w:szCs w:val="24"/>
    </w:rPr>
  </w:style>
  <w:style w:type="paragraph" w:styleId="Pataisymai">
    <w:name w:val="Revision"/>
    <w:hidden/>
    <w:uiPriority w:val="99"/>
    <w:semiHidden/>
    <w:rsid w:val="00612757"/>
    <w:rPr>
      <w:rFonts w:eastAsia="Calibri"/>
      <w:sz w:val="24"/>
      <w:szCs w:val="22"/>
      <w:lang w:eastAsia="en-US"/>
    </w:rPr>
  </w:style>
  <w:style w:type="paragraph" w:styleId="Pagrindiniotekstotrauka2">
    <w:name w:val="Body Text Indent 2"/>
    <w:basedOn w:val="prastasis"/>
    <w:link w:val="Pagrindiniotekstotrauka2Diagrama"/>
    <w:rsid w:val="00612757"/>
    <w:pPr>
      <w:spacing w:after="120" w:line="480" w:lineRule="auto"/>
      <w:ind w:left="283"/>
    </w:pPr>
    <w:rPr>
      <w:rFonts w:eastAsia="Calibri"/>
      <w:sz w:val="24"/>
      <w:szCs w:val="22"/>
      <w:lang w:eastAsia="en-US"/>
    </w:rPr>
  </w:style>
  <w:style w:type="character" w:customStyle="1" w:styleId="Pagrindiniotekstotrauka2Diagrama">
    <w:name w:val="Pagrindinio teksto įtrauka 2 Diagrama"/>
    <w:basedOn w:val="Numatytasispastraiposriftas"/>
    <w:link w:val="Pagrindiniotekstotrauka2"/>
    <w:rsid w:val="00612757"/>
    <w:rPr>
      <w:rFonts w:eastAsia="Calibri"/>
      <w:sz w:val="24"/>
      <w:szCs w:val="22"/>
      <w:lang w:eastAsia="en-US"/>
    </w:rPr>
  </w:style>
  <w:style w:type="table" w:customStyle="1" w:styleId="Lentelstinklelis1">
    <w:name w:val="Lentelės tinklelis1"/>
    <w:basedOn w:val="prastojilentel"/>
    <w:next w:val="Lentelstinklelis"/>
    <w:uiPriority w:val="59"/>
    <w:rsid w:val="00612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semiHidden/>
    <w:unhideWhenUsed/>
    <w:rsid w:val="00772042"/>
  </w:style>
  <w:style w:type="paragraph" w:customStyle="1" w:styleId="Pagrindinistekstas2">
    <w:name w:val="Pagrindinis tekstas2"/>
    <w:rsid w:val="00772042"/>
    <w:pPr>
      <w:snapToGrid w:val="0"/>
      <w:ind w:firstLine="312"/>
      <w:jc w:val="both"/>
    </w:pPr>
    <w:rPr>
      <w:rFonts w:ascii="TimesLT" w:hAnsi="TimesLT"/>
      <w:lang w:val="en-US" w:eastAsia="en-US"/>
    </w:rPr>
  </w:style>
  <w:style w:type="character" w:customStyle="1" w:styleId="DebesliotekstasDiagrama1">
    <w:name w:val="Debesėlio tekstas Diagrama1"/>
    <w:basedOn w:val="Numatytasispastraiposriftas"/>
    <w:uiPriority w:val="99"/>
    <w:semiHidden/>
    <w:rsid w:val="00772042"/>
    <w:rPr>
      <w:rFonts w:ascii="Tahoma" w:eastAsia="Calibri" w:hAnsi="Tahoma" w:cs="Tahoma"/>
      <w:sz w:val="16"/>
      <w:szCs w:val="16"/>
      <w:lang w:eastAsia="en-US"/>
    </w:rPr>
  </w:style>
  <w:style w:type="character" w:customStyle="1" w:styleId="PagrindinistekstasDiagrama1">
    <w:name w:val="Pagrindinis tekstas Diagrama1"/>
    <w:basedOn w:val="Numatytasispastraiposriftas"/>
    <w:uiPriority w:val="99"/>
    <w:semiHidden/>
    <w:rsid w:val="00772042"/>
    <w:rPr>
      <w:rFonts w:eastAsia="Calibri"/>
      <w:sz w:val="24"/>
      <w:szCs w:val="22"/>
      <w:lang w:eastAsia="en-US"/>
    </w:rPr>
  </w:style>
  <w:style w:type="paragraph" w:customStyle="1" w:styleId="Betarp2">
    <w:name w:val="Be tarpų2"/>
    <w:rsid w:val="00772042"/>
    <w:pPr>
      <w:suppressAutoHyphens/>
    </w:pPr>
    <w:rPr>
      <w:rFonts w:eastAsia="Calibri"/>
      <w:sz w:val="24"/>
      <w:szCs w:val="22"/>
      <w:lang w:eastAsia="ar-SA"/>
    </w:rPr>
  </w:style>
  <w:style w:type="paragraph" w:customStyle="1" w:styleId="Point1">
    <w:name w:val="Point 1"/>
    <w:basedOn w:val="prastasis"/>
    <w:rsid w:val="005C01A2"/>
    <w:pPr>
      <w:spacing w:before="120" w:after="120"/>
      <w:ind w:left="1418" w:hanging="567"/>
      <w:jc w:val="both"/>
    </w:pPr>
    <w:rPr>
      <w:sz w:val="24"/>
      <w:lang w:val="en-GB"/>
    </w:rPr>
  </w:style>
  <w:style w:type="paragraph" w:customStyle="1" w:styleId="DiagramaDiagramaCharCharDiagramaCharCharChar">
    <w:name w:val="Diagrama Diagrama Char Char Diagrama Char Char Char"/>
    <w:basedOn w:val="prastasis"/>
    <w:rsid w:val="00D76409"/>
    <w:pPr>
      <w:spacing w:after="160" w:line="240" w:lineRule="exact"/>
    </w:pPr>
    <w:rPr>
      <w:rFonts w:ascii="Verdana" w:hAnsi="Verdana"/>
      <w:lang w:val="en-US"/>
    </w:rPr>
  </w:style>
  <w:style w:type="paragraph" w:customStyle="1" w:styleId="DiagramaDiagramaCharCharDiagramaCharCharChar2">
    <w:name w:val="Diagrama Diagrama Char Char Diagrama Char Char Char2"/>
    <w:basedOn w:val="prastasis"/>
    <w:rsid w:val="004D2F03"/>
    <w:pPr>
      <w:spacing w:after="160" w:line="240" w:lineRule="exact"/>
    </w:pPr>
    <w:rPr>
      <w:rFonts w:ascii="Verdana" w:hAnsi="Verdana"/>
      <w:lang w:val="en-US"/>
    </w:rPr>
  </w:style>
  <w:style w:type="paragraph" w:customStyle="1" w:styleId="DiagramaDiagramaCharCharDiagramaCharCharChar1">
    <w:name w:val="Diagrama Diagrama Char Char Diagrama Char Char Char1"/>
    <w:basedOn w:val="prastasis"/>
    <w:rsid w:val="006F6523"/>
    <w:pPr>
      <w:spacing w:after="160" w:line="240" w:lineRule="exact"/>
    </w:pPr>
    <w:rPr>
      <w:rFonts w:ascii="Verdana" w:hAnsi="Verdana"/>
      <w:lang w:val="en-US"/>
    </w:rPr>
  </w:style>
  <w:style w:type="character" w:customStyle="1" w:styleId="SraopastraipaDiagrama">
    <w:name w:val="Sąrašo pastraipa Diagrama"/>
    <w:aliases w:val="Numbering Diagrama,ERP-List Paragraph Diagrama,List Paragraph11 Diagrama,Bullet EY Diagrama,List Paragraph2 Diagrama"/>
    <w:link w:val="Sraopastraipa"/>
    <w:locked/>
    <w:rsid w:val="00A6732E"/>
  </w:style>
  <w:style w:type="table" w:customStyle="1" w:styleId="Lentelstinklelis2">
    <w:name w:val="Lentelės tinklelis2"/>
    <w:basedOn w:val="prastojilentel"/>
    <w:next w:val="Lentelstinklelis"/>
    <w:uiPriority w:val="59"/>
    <w:rsid w:val="00C645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F36F1"/>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744">
      <w:bodyDiv w:val="1"/>
      <w:marLeft w:val="0"/>
      <w:marRight w:val="0"/>
      <w:marTop w:val="0"/>
      <w:marBottom w:val="0"/>
      <w:divBdr>
        <w:top w:val="none" w:sz="0" w:space="0" w:color="auto"/>
        <w:left w:val="none" w:sz="0" w:space="0" w:color="auto"/>
        <w:bottom w:val="none" w:sz="0" w:space="0" w:color="auto"/>
        <w:right w:val="none" w:sz="0" w:space="0" w:color="auto"/>
      </w:divBdr>
    </w:div>
    <w:div w:id="196552243">
      <w:bodyDiv w:val="1"/>
      <w:marLeft w:val="0"/>
      <w:marRight w:val="0"/>
      <w:marTop w:val="0"/>
      <w:marBottom w:val="0"/>
      <w:divBdr>
        <w:top w:val="none" w:sz="0" w:space="0" w:color="auto"/>
        <w:left w:val="none" w:sz="0" w:space="0" w:color="auto"/>
        <w:bottom w:val="none" w:sz="0" w:space="0" w:color="auto"/>
        <w:right w:val="none" w:sz="0" w:space="0" w:color="auto"/>
      </w:divBdr>
    </w:div>
    <w:div w:id="224074832">
      <w:bodyDiv w:val="1"/>
      <w:marLeft w:val="0"/>
      <w:marRight w:val="0"/>
      <w:marTop w:val="0"/>
      <w:marBottom w:val="0"/>
      <w:divBdr>
        <w:top w:val="none" w:sz="0" w:space="0" w:color="auto"/>
        <w:left w:val="none" w:sz="0" w:space="0" w:color="auto"/>
        <w:bottom w:val="none" w:sz="0" w:space="0" w:color="auto"/>
        <w:right w:val="none" w:sz="0" w:space="0" w:color="auto"/>
      </w:divBdr>
    </w:div>
    <w:div w:id="24584515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2417574">
      <w:bodyDiv w:val="1"/>
      <w:marLeft w:val="0"/>
      <w:marRight w:val="0"/>
      <w:marTop w:val="0"/>
      <w:marBottom w:val="0"/>
      <w:divBdr>
        <w:top w:val="none" w:sz="0" w:space="0" w:color="auto"/>
        <w:left w:val="none" w:sz="0" w:space="0" w:color="auto"/>
        <w:bottom w:val="none" w:sz="0" w:space="0" w:color="auto"/>
        <w:right w:val="none" w:sz="0" w:space="0" w:color="auto"/>
      </w:divBdr>
    </w:div>
    <w:div w:id="376466798">
      <w:bodyDiv w:val="1"/>
      <w:marLeft w:val="0"/>
      <w:marRight w:val="0"/>
      <w:marTop w:val="0"/>
      <w:marBottom w:val="0"/>
      <w:divBdr>
        <w:top w:val="none" w:sz="0" w:space="0" w:color="auto"/>
        <w:left w:val="none" w:sz="0" w:space="0" w:color="auto"/>
        <w:bottom w:val="none" w:sz="0" w:space="0" w:color="auto"/>
        <w:right w:val="none" w:sz="0" w:space="0" w:color="auto"/>
      </w:divBdr>
    </w:div>
    <w:div w:id="406002136">
      <w:bodyDiv w:val="1"/>
      <w:marLeft w:val="0"/>
      <w:marRight w:val="0"/>
      <w:marTop w:val="0"/>
      <w:marBottom w:val="0"/>
      <w:divBdr>
        <w:top w:val="none" w:sz="0" w:space="0" w:color="auto"/>
        <w:left w:val="none" w:sz="0" w:space="0" w:color="auto"/>
        <w:bottom w:val="none" w:sz="0" w:space="0" w:color="auto"/>
        <w:right w:val="none" w:sz="0" w:space="0" w:color="auto"/>
      </w:divBdr>
    </w:div>
    <w:div w:id="424234222">
      <w:bodyDiv w:val="1"/>
      <w:marLeft w:val="0"/>
      <w:marRight w:val="0"/>
      <w:marTop w:val="0"/>
      <w:marBottom w:val="0"/>
      <w:divBdr>
        <w:top w:val="none" w:sz="0" w:space="0" w:color="auto"/>
        <w:left w:val="none" w:sz="0" w:space="0" w:color="auto"/>
        <w:bottom w:val="none" w:sz="0" w:space="0" w:color="auto"/>
        <w:right w:val="none" w:sz="0" w:space="0" w:color="auto"/>
      </w:divBdr>
    </w:div>
    <w:div w:id="426316611">
      <w:bodyDiv w:val="1"/>
      <w:marLeft w:val="0"/>
      <w:marRight w:val="0"/>
      <w:marTop w:val="0"/>
      <w:marBottom w:val="0"/>
      <w:divBdr>
        <w:top w:val="none" w:sz="0" w:space="0" w:color="auto"/>
        <w:left w:val="none" w:sz="0" w:space="0" w:color="auto"/>
        <w:bottom w:val="none" w:sz="0" w:space="0" w:color="auto"/>
        <w:right w:val="none" w:sz="0" w:space="0" w:color="auto"/>
      </w:divBdr>
    </w:div>
    <w:div w:id="621423085">
      <w:bodyDiv w:val="1"/>
      <w:marLeft w:val="0"/>
      <w:marRight w:val="0"/>
      <w:marTop w:val="0"/>
      <w:marBottom w:val="0"/>
      <w:divBdr>
        <w:top w:val="none" w:sz="0" w:space="0" w:color="auto"/>
        <w:left w:val="none" w:sz="0" w:space="0" w:color="auto"/>
        <w:bottom w:val="none" w:sz="0" w:space="0" w:color="auto"/>
        <w:right w:val="none" w:sz="0" w:space="0" w:color="auto"/>
      </w:divBdr>
    </w:div>
    <w:div w:id="646976068">
      <w:bodyDiv w:val="1"/>
      <w:marLeft w:val="0"/>
      <w:marRight w:val="0"/>
      <w:marTop w:val="0"/>
      <w:marBottom w:val="0"/>
      <w:divBdr>
        <w:top w:val="none" w:sz="0" w:space="0" w:color="auto"/>
        <w:left w:val="none" w:sz="0" w:space="0" w:color="auto"/>
        <w:bottom w:val="none" w:sz="0" w:space="0" w:color="auto"/>
        <w:right w:val="none" w:sz="0" w:space="0" w:color="auto"/>
      </w:divBdr>
    </w:div>
    <w:div w:id="714231038">
      <w:bodyDiv w:val="1"/>
      <w:marLeft w:val="0"/>
      <w:marRight w:val="0"/>
      <w:marTop w:val="0"/>
      <w:marBottom w:val="0"/>
      <w:divBdr>
        <w:top w:val="none" w:sz="0" w:space="0" w:color="auto"/>
        <w:left w:val="none" w:sz="0" w:space="0" w:color="auto"/>
        <w:bottom w:val="none" w:sz="0" w:space="0" w:color="auto"/>
        <w:right w:val="none" w:sz="0" w:space="0" w:color="auto"/>
      </w:divBdr>
    </w:div>
    <w:div w:id="751509658">
      <w:bodyDiv w:val="1"/>
      <w:marLeft w:val="0"/>
      <w:marRight w:val="0"/>
      <w:marTop w:val="0"/>
      <w:marBottom w:val="0"/>
      <w:divBdr>
        <w:top w:val="none" w:sz="0" w:space="0" w:color="auto"/>
        <w:left w:val="none" w:sz="0" w:space="0" w:color="auto"/>
        <w:bottom w:val="none" w:sz="0" w:space="0" w:color="auto"/>
        <w:right w:val="none" w:sz="0" w:space="0" w:color="auto"/>
      </w:divBdr>
    </w:div>
    <w:div w:id="769275752">
      <w:bodyDiv w:val="1"/>
      <w:marLeft w:val="0"/>
      <w:marRight w:val="0"/>
      <w:marTop w:val="0"/>
      <w:marBottom w:val="0"/>
      <w:divBdr>
        <w:top w:val="none" w:sz="0" w:space="0" w:color="auto"/>
        <w:left w:val="none" w:sz="0" w:space="0" w:color="auto"/>
        <w:bottom w:val="none" w:sz="0" w:space="0" w:color="auto"/>
        <w:right w:val="none" w:sz="0" w:space="0" w:color="auto"/>
      </w:divBdr>
    </w:div>
    <w:div w:id="858855261">
      <w:bodyDiv w:val="1"/>
      <w:marLeft w:val="0"/>
      <w:marRight w:val="0"/>
      <w:marTop w:val="0"/>
      <w:marBottom w:val="0"/>
      <w:divBdr>
        <w:top w:val="none" w:sz="0" w:space="0" w:color="auto"/>
        <w:left w:val="none" w:sz="0" w:space="0" w:color="auto"/>
        <w:bottom w:val="none" w:sz="0" w:space="0" w:color="auto"/>
        <w:right w:val="none" w:sz="0" w:space="0" w:color="auto"/>
      </w:divBdr>
    </w:div>
    <w:div w:id="900334133">
      <w:bodyDiv w:val="1"/>
      <w:marLeft w:val="0"/>
      <w:marRight w:val="0"/>
      <w:marTop w:val="0"/>
      <w:marBottom w:val="0"/>
      <w:divBdr>
        <w:top w:val="none" w:sz="0" w:space="0" w:color="auto"/>
        <w:left w:val="none" w:sz="0" w:space="0" w:color="auto"/>
        <w:bottom w:val="none" w:sz="0" w:space="0" w:color="auto"/>
        <w:right w:val="none" w:sz="0" w:space="0" w:color="auto"/>
      </w:divBdr>
    </w:div>
    <w:div w:id="999194021">
      <w:bodyDiv w:val="1"/>
      <w:marLeft w:val="0"/>
      <w:marRight w:val="0"/>
      <w:marTop w:val="0"/>
      <w:marBottom w:val="0"/>
      <w:divBdr>
        <w:top w:val="none" w:sz="0" w:space="0" w:color="auto"/>
        <w:left w:val="none" w:sz="0" w:space="0" w:color="auto"/>
        <w:bottom w:val="none" w:sz="0" w:space="0" w:color="auto"/>
        <w:right w:val="none" w:sz="0" w:space="0" w:color="auto"/>
      </w:divBdr>
    </w:div>
    <w:div w:id="1059397137">
      <w:bodyDiv w:val="1"/>
      <w:marLeft w:val="0"/>
      <w:marRight w:val="0"/>
      <w:marTop w:val="0"/>
      <w:marBottom w:val="0"/>
      <w:divBdr>
        <w:top w:val="none" w:sz="0" w:space="0" w:color="auto"/>
        <w:left w:val="none" w:sz="0" w:space="0" w:color="auto"/>
        <w:bottom w:val="none" w:sz="0" w:space="0" w:color="auto"/>
        <w:right w:val="none" w:sz="0" w:space="0" w:color="auto"/>
      </w:divBdr>
    </w:div>
    <w:div w:id="1068918501">
      <w:bodyDiv w:val="1"/>
      <w:marLeft w:val="0"/>
      <w:marRight w:val="0"/>
      <w:marTop w:val="0"/>
      <w:marBottom w:val="0"/>
      <w:divBdr>
        <w:top w:val="none" w:sz="0" w:space="0" w:color="auto"/>
        <w:left w:val="none" w:sz="0" w:space="0" w:color="auto"/>
        <w:bottom w:val="none" w:sz="0" w:space="0" w:color="auto"/>
        <w:right w:val="none" w:sz="0" w:space="0" w:color="auto"/>
      </w:divBdr>
    </w:div>
    <w:div w:id="108514846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25338651">
      <w:bodyDiv w:val="1"/>
      <w:marLeft w:val="0"/>
      <w:marRight w:val="0"/>
      <w:marTop w:val="0"/>
      <w:marBottom w:val="0"/>
      <w:divBdr>
        <w:top w:val="none" w:sz="0" w:space="0" w:color="auto"/>
        <w:left w:val="none" w:sz="0" w:space="0" w:color="auto"/>
        <w:bottom w:val="none" w:sz="0" w:space="0" w:color="auto"/>
        <w:right w:val="none" w:sz="0" w:space="0" w:color="auto"/>
      </w:divBdr>
    </w:div>
    <w:div w:id="1226527169">
      <w:bodyDiv w:val="1"/>
      <w:marLeft w:val="0"/>
      <w:marRight w:val="0"/>
      <w:marTop w:val="0"/>
      <w:marBottom w:val="0"/>
      <w:divBdr>
        <w:top w:val="none" w:sz="0" w:space="0" w:color="auto"/>
        <w:left w:val="none" w:sz="0" w:space="0" w:color="auto"/>
        <w:bottom w:val="none" w:sz="0" w:space="0" w:color="auto"/>
        <w:right w:val="none" w:sz="0" w:space="0" w:color="auto"/>
      </w:divBdr>
    </w:div>
    <w:div w:id="1343512586">
      <w:bodyDiv w:val="1"/>
      <w:marLeft w:val="0"/>
      <w:marRight w:val="0"/>
      <w:marTop w:val="0"/>
      <w:marBottom w:val="0"/>
      <w:divBdr>
        <w:top w:val="none" w:sz="0" w:space="0" w:color="auto"/>
        <w:left w:val="none" w:sz="0" w:space="0" w:color="auto"/>
        <w:bottom w:val="none" w:sz="0" w:space="0" w:color="auto"/>
        <w:right w:val="none" w:sz="0" w:space="0" w:color="auto"/>
      </w:divBdr>
    </w:div>
    <w:div w:id="1395934635">
      <w:bodyDiv w:val="1"/>
      <w:marLeft w:val="0"/>
      <w:marRight w:val="0"/>
      <w:marTop w:val="0"/>
      <w:marBottom w:val="0"/>
      <w:divBdr>
        <w:top w:val="none" w:sz="0" w:space="0" w:color="auto"/>
        <w:left w:val="none" w:sz="0" w:space="0" w:color="auto"/>
        <w:bottom w:val="none" w:sz="0" w:space="0" w:color="auto"/>
        <w:right w:val="none" w:sz="0" w:space="0" w:color="auto"/>
      </w:divBdr>
    </w:div>
    <w:div w:id="1589657512">
      <w:bodyDiv w:val="1"/>
      <w:marLeft w:val="0"/>
      <w:marRight w:val="0"/>
      <w:marTop w:val="0"/>
      <w:marBottom w:val="0"/>
      <w:divBdr>
        <w:top w:val="none" w:sz="0" w:space="0" w:color="auto"/>
        <w:left w:val="none" w:sz="0" w:space="0" w:color="auto"/>
        <w:bottom w:val="none" w:sz="0" w:space="0" w:color="auto"/>
        <w:right w:val="none" w:sz="0" w:space="0" w:color="auto"/>
      </w:divBdr>
    </w:div>
    <w:div w:id="1656645221">
      <w:bodyDiv w:val="1"/>
      <w:marLeft w:val="0"/>
      <w:marRight w:val="0"/>
      <w:marTop w:val="0"/>
      <w:marBottom w:val="0"/>
      <w:divBdr>
        <w:top w:val="none" w:sz="0" w:space="0" w:color="auto"/>
        <w:left w:val="none" w:sz="0" w:space="0" w:color="auto"/>
        <w:bottom w:val="none" w:sz="0" w:space="0" w:color="auto"/>
        <w:right w:val="none" w:sz="0" w:space="0" w:color="auto"/>
      </w:divBdr>
    </w:div>
    <w:div w:id="1720468636">
      <w:bodyDiv w:val="1"/>
      <w:marLeft w:val="0"/>
      <w:marRight w:val="0"/>
      <w:marTop w:val="0"/>
      <w:marBottom w:val="0"/>
      <w:divBdr>
        <w:top w:val="none" w:sz="0" w:space="0" w:color="auto"/>
        <w:left w:val="none" w:sz="0" w:space="0" w:color="auto"/>
        <w:bottom w:val="none" w:sz="0" w:space="0" w:color="auto"/>
        <w:right w:val="none" w:sz="0" w:space="0" w:color="auto"/>
      </w:divBdr>
    </w:div>
    <w:div w:id="1744448931">
      <w:bodyDiv w:val="1"/>
      <w:marLeft w:val="0"/>
      <w:marRight w:val="0"/>
      <w:marTop w:val="0"/>
      <w:marBottom w:val="0"/>
      <w:divBdr>
        <w:top w:val="none" w:sz="0" w:space="0" w:color="auto"/>
        <w:left w:val="none" w:sz="0" w:space="0" w:color="auto"/>
        <w:bottom w:val="none" w:sz="0" w:space="0" w:color="auto"/>
        <w:right w:val="none" w:sz="0" w:space="0" w:color="auto"/>
      </w:divBdr>
    </w:div>
    <w:div w:id="1797794728">
      <w:bodyDiv w:val="1"/>
      <w:marLeft w:val="0"/>
      <w:marRight w:val="0"/>
      <w:marTop w:val="0"/>
      <w:marBottom w:val="0"/>
      <w:divBdr>
        <w:top w:val="none" w:sz="0" w:space="0" w:color="auto"/>
        <w:left w:val="none" w:sz="0" w:space="0" w:color="auto"/>
        <w:bottom w:val="none" w:sz="0" w:space="0" w:color="auto"/>
        <w:right w:val="none" w:sz="0" w:space="0" w:color="auto"/>
      </w:divBdr>
    </w:div>
    <w:div w:id="1868761788">
      <w:bodyDiv w:val="1"/>
      <w:marLeft w:val="0"/>
      <w:marRight w:val="0"/>
      <w:marTop w:val="0"/>
      <w:marBottom w:val="0"/>
      <w:divBdr>
        <w:top w:val="none" w:sz="0" w:space="0" w:color="auto"/>
        <w:left w:val="none" w:sz="0" w:space="0" w:color="auto"/>
        <w:bottom w:val="none" w:sz="0" w:space="0" w:color="auto"/>
        <w:right w:val="none" w:sz="0" w:space="0" w:color="auto"/>
      </w:divBdr>
    </w:div>
    <w:div w:id="2023895241">
      <w:bodyDiv w:val="1"/>
      <w:marLeft w:val="0"/>
      <w:marRight w:val="0"/>
      <w:marTop w:val="0"/>
      <w:marBottom w:val="0"/>
      <w:divBdr>
        <w:top w:val="none" w:sz="0" w:space="0" w:color="auto"/>
        <w:left w:val="none" w:sz="0" w:space="0" w:color="auto"/>
        <w:bottom w:val="none" w:sz="0" w:space="0" w:color="auto"/>
        <w:right w:val="none" w:sz="0" w:space="0" w:color="auto"/>
      </w:divBdr>
    </w:div>
    <w:div w:id="2070498131">
      <w:bodyDiv w:val="1"/>
      <w:marLeft w:val="0"/>
      <w:marRight w:val="0"/>
      <w:marTop w:val="0"/>
      <w:marBottom w:val="0"/>
      <w:divBdr>
        <w:top w:val="none" w:sz="0" w:space="0" w:color="auto"/>
        <w:left w:val="none" w:sz="0" w:space="0" w:color="auto"/>
        <w:bottom w:val="none" w:sz="0" w:space="0" w:color="auto"/>
        <w:right w:val="none" w:sz="0" w:space="0" w:color="auto"/>
      </w:divBdr>
    </w:div>
    <w:div w:id="20940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a.lt" TargetMode="External"/><Relationship Id="rId13" Type="http://schemas.openxmlformats.org/officeDocument/2006/relationships/hyperlink" Target="https://pirkimai.eviesiejipirkimai.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milda.lamakinaite@klaipeda.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e.zorniakiene@klaipeda.l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irena.nach&#269;iunova@klaipeda.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yperlink" Target="https://pirkimai.eviesiejipirkimai.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641E-7757-4E06-9F50-596403A6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45907</Words>
  <Characters>26168</Characters>
  <Application>Microsoft Office Word</Application>
  <DocSecurity>0</DocSecurity>
  <Lines>218</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Gileta Vilkaite</cp:lastModifiedBy>
  <cp:revision>2</cp:revision>
  <cp:lastPrinted>2015-03-26T09:12:00Z</cp:lastPrinted>
  <dcterms:created xsi:type="dcterms:W3CDTF">2016-02-25T14:24:00Z</dcterms:created>
  <dcterms:modified xsi:type="dcterms:W3CDTF">2016-02-25T14:24:00Z</dcterms:modified>
</cp:coreProperties>
</file>